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B5" w:rsidRDefault="004F0AB5" w:rsidP="004F0AB5">
      <w:pPr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Kandydat jednogłośnie rekomendowany przez komisję konkursową Radzie Wydziału do zatrudnienia na stanowisku adiunkta w Instytucie Zarządzania, Administracji i Logistyki:</w:t>
      </w:r>
    </w:p>
    <w:p w:rsidR="004F0AB5" w:rsidRDefault="004F0AB5" w:rsidP="004F0AB5">
      <w:pPr>
        <w:pStyle w:val="Akapitzlist"/>
        <w:ind w:hanging="360"/>
        <w:rPr>
          <w:color w:val="000000"/>
        </w:rPr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>W pełni spełnił wymogi określone w postępowaniu konkursowym odnośnie dziedziny, dyscypliny i specjalności (dziedzina nauk ekonomicznych, dyscyplina nauki o zarządzaniu, specjalność logistyka),</w:t>
      </w:r>
    </w:p>
    <w:p w:rsidR="004F0AB5" w:rsidRDefault="004F0AB5" w:rsidP="004F0AB5">
      <w:pPr>
        <w:pStyle w:val="Akapitzlist"/>
        <w:ind w:hanging="360"/>
        <w:rPr>
          <w:color w:val="000000"/>
        </w:rPr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>Posiadał największy dorobek publikacyjny oceniany proporcjonalnie do okresu dotychczasowego zatrudnienia,</w:t>
      </w:r>
    </w:p>
    <w:p w:rsidR="004F0AB5" w:rsidRDefault="004F0AB5" w:rsidP="004F0AB5">
      <w:pPr>
        <w:pStyle w:val="Akapitzlist"/>
        <w:ind w:hanging="360"/>
        <w:rPr>
          <w:color w:val="000000"/>
        </w:rPr>
      </w:pPr>
      <w:r>
        <w:rPr>
          <w:rFonts w:ascii="Symbol" w:hAnsi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4"/>
          <w:szCs w:val="24"/>
        </w:rPr>
        <w:t>Charakteryzował się dorobkiem dydaktycznym i naukowym odpowiadającym wymaganiom przedmiotowym stawianym nauczycielom akademickim w ramach studiów dualnych na kierunku logistyka.</w:t>
      </w:r>
    </w:p>
    <w:p w:rsidR="007B558F" w:rsidRDefault="007B558F">
      <w:bookmarkStart w:id="0" w:name="_GoBack"/>
      <w:bookmarkEnd w:id="0"/>
    </w:p>
    <w:sectPr w:rsidR="007B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B5"/>
    <w:rsid w:val="004F0AB5"/>
    <w:rsid w:val="007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AB5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A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AB5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A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60ED720-0DCC-4FAD-A9CA-0702189EFF24}"/>
</file>

<file path=customXml/itemProps2.xml><?xml version="1.0" encoding="utf-8"?>
<ds:datastoreItem xmlns:ds="http://schemas.openxmlformats.org/officeDocument/2006/customXml" ds:itemID="{22FD698A-E5A1-4C22-9586-E63D5B380075}"/>
</file>

<file path=customXml/itemProps3.xml><?xml version="1.0" encoding="utf-8"?>
<ds:datastoreItem xmlns:ds="http://schemas.openxmlformats.org/officeDocument/2006/customXml" ds:itemID="{3FAE0E67-8DA3-42BC-AFE0-D3EB97D1D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dziekanat</cp:lastModifiedBy>
  <cp:revision>1</cp:revision>
  <dcterms:created xsi:type="dcterms:W3CDTF">2018-12-10T08:17:00Z</dcterms:created>
  <dcterms:modified xsi:type="dcterms:W3CDTF">2018-12-10T08:17:00Z</dcterms:modified>
</cp:coreProperties>
</file>