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1398" w14:textId="77777777" w:rsidR="0036258E" w:rsidRPr="0036258E" w:rsidRDefault="0036258E" w:rsidP="0036258E"/>
    <w:p w14:paraId="248E8CC8" w14:textId="77777777" w:rsidR="008A74EF" w:rsidRPr="00FE3E6D" w:rsidRDefault="008B14A4" w:rsidP="00FE3E6D">
      <w:pPr>
        <w:pStyle w:val="Nagwek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Wzór u</w:t>
      </w:r>
      <w:r w:rsidR="008A74EF" w:rsidRPr="001D36A7">
        <w:rPr>
          <w:b/>
          <w:sz w:val="24"/>
          <w:szCs w:val="24"/>
        </w:rPr>
        <w:t>mow</w:t>
      </w:r>
      <w:r>
        <w:rPr>
          <w:b/>
          <w:sz w:val="24"/>
          <w:szCs w:val="24"/>
        </w:rPr>
        <w:t>y</w:t>
      </w:r>
      <w:r w:rsidR="008A74EF" w:rsidRPr="001D36A7">
        <w:rPr>
          <w:b/>
          <w:sz w:val="24"/>
          <w:szCs w:val="24"/>
        </w:rPr>
        <w:t xml:space="preserve">  nr  </w:t>
      </w:r>
      <w:r w:rsidR="00247211">
        <w:rPr>
          <w:b/>
          <w:sz w:val="24"/>
          <w:szCs w:val="24"/>
        </w:rPr>
        <w:t>ZP/……………</w:t>
      </w:r>
    </w:p>
    <w:p w14:paraId="0BBB90FA" w14:textId="77777777" w:rsidR="008A74EF" w:rsidRDefault="008A74EF" w:rsidP="008A74EF">
      <w:r>
        <w:t>W Gliwicach, pomiędzy:</w:t>
      </w:r>
    </w:p>
    <w:p w14:paraId="35B582C4" w14:textId="77777777" w:rsidR="008A74EF" w:rsidRDefault="008A74EF" w:rsidP="008A74EF"/>
    <w:p w14:paraId="0F6658AC" w14:textId="77777777" w:rsidR="008A74EF" w:rsidRPr="00A939B8" w:rsidRDefault="008A74EF" w:rsidP="008A74EF">
      <w:r>
        <w:t xml:space="preserve">1.    </w:t>
      </w:r>
      <w:r w:rsidRPr="00A939B8">
        <w:t>Politechniką Śląską,</w:t>
      </w:r>
      <w:r>
        <w:t xml:space="preserve"> 44-100 Gliwice, </w:t>
      </w:r>
      <w:r w:rsidRPr="00A939B8">
        <w:t xml:space="preserve">ul. Akademicka </w:t>
      </w:r>
      <w:smartTag w:uri="urn:schemas-microsoft-com:office:smarttags" w:element="metricconverter">
        <w:smartTagPr>
          <w:attr w:name="ProductID" w:val="2 A"/>
        </w:smartTagPr>
        <w:r w:rsidRPr="00A939B8">
          <w:t>2 A</w:t>
        </w:r>
      </w:smartTag>
      <w:r w:rsidRPr="00A939B8">
        <w:t xml:space="preserve">,  NIP </w:t>
      </w:r>
      <w:r>
        <w:t xml:space="preserve">631-020-07-36,  </w:t>
      </w:r>
      <w:r w:rsidRPr="00A939B8">
        <w:t>REGON 000001637,</w:t>
      </w:r>
    </w:p>
    <w:p w14:paraId="64646C30" w14:textId="77777777" w:rsidR="000E4B3F" w:rsidRPr="00981EC4" w:rsidRDefault="008A74EF" w:rsidP="000E4B3F">
      <w:pPr>
        <w:ind w:left="426" w:hanging="66"/>
      </w:pPr>
      <w:r>
        <w:t xml:space="preserve">działającą na podstawie przepisów ustawy z dnia 27.07.2005 r. – Prawo o szkolnictwie wyższym </w:t>
      </w:r>
      <w:r w:rsidR="000E4B3F">
        <w:rPr>
          <w:color w:val="1F497D"/>
        </w:rPr>
        <w:t xml:space="preserve"> </w:t>
      </w:r>
      <w:r w:rsidR="00981EC4" w:rsidRPr="00981EC4">
        <w:t xml:space="preserve">(t. j. Dz. U. z 2017 r. poz. 2183, z </w:t>
      </w:r>
      <w:proofErr w:type="spellStart"/>
      <w:r w:rsidR="00981EC4" w:rsidRPr="00981EC4">
        <w:t>późn</w:t>
      </w:r>
      <w:proofErr w:type="spellEnd"/>
      <w:r w:rsidR="00981EC4" w:rsidRPr="00981EC4">
        <w:t>. zm.)</w:t>
      </w:r>
    </w:p>
    <w:p w14:paraId="7B9765FE" w14:textId="77777777" w:rsidR="008A74EF" w:rsidRPr="00981EC4" w:rsidRDefault="008A74EF" w:rsidP="008A74EF">
      <w:pPr>
        <w:ind w:left="426" w:hanging="66"/>
      </w:pPr>
      <w:r w:rsidRPr="00981EC4">
        <w:t>zwaną dalej „Zamawiającym”, którego reprezentują:</w:t>
      </w:r>
    </w:p>
    <w:p w14:paraId="7A30CB70" w14:textId="77777777" w:rsidR="005D0795" w:rsidRDefault="00247211" w:rsidP="005D0795">
      <w:pPr>
        <w:numPr>
          <w:ilvl w:val="0"/>
          <w:numId w:val="6"/>
        </w:numPr>
        <w:tabs>
          <w:tab w:val="clear" w:pos="720"/>
          <w:tab w:val="num" w:pos="360"/>
          <w:tab w:val="num" w:pos="426"/>
          <w:tab w:val="num" w:pos="1120"/>
        </w:tabs>
        <w:spacing w:line="360" w:lineRule="auto"/>
        <w:ind w:left="426" w:hanging="284"/>
      </w:pPr>
      <w:r>
        <w:t xml:space="preserve"> </w:t>
      </w:r>
      <w:r w:rsidR="006D194E">
        <w:t>………………………………………………………</w:t>
      </w:r>
    </w:p>
    <w:p w14:paraId="3CF985CB" w14:textId="77777777" w:rsidR="008A74EF" w:rsidRDefault="008A74EF" w:rsidP="008A74EF">
      <w:pPr>
        <w:ind w:left="630" w:hanging="630"/>
        <w:jc w:val="center"/>
      </w:pPr>
    </w:p>
    <w:p w14:paraId="4B8E8B32" w14:textId="77777777" w:rsidR="00DD1D4D" w:rsidRDefault="008A74EF" w:rsidP="00DB50CE">
      <w:pPr>
        <w:ind w:left="426" w:hanging="426"/>
      </w:pPr>
      <w:r>
        <w:t xml:space="preserve"> 2.    </w:t>
      </w:r>
      <w:r w:rsidR="00247211">
        <w:t>……………………………………….</w:t>
      </w:r>
      <w:r w:rsidR="00DF09BE">
        <w:t xml:space="preserve">, </w:t>
      </w:r>
    </w:p>
    <w:p w14:paraId="367EDDD3" w14:textId="77777777" w:rsidR="005D0795" w:rsidRPr="008929F5" w:rsidRDefault="00247211" w:rsidP="00DD1D4D">
      <w:pPr>
        <w:ind w:left="426"/>
      </w:pPr>
      <w:r>
        <w:t>wpisanym</w:t>
      </w:r>
      <w:r w:rsidR="00DF09BE">
        <w:t xml:space="preserve"> </w:t>
      </w:r>
      <w:r>
        <w:t>do KRS / CE</w:t>
      </w:r>
      <w:r w:rsidR="004B5739">
        <w:t>I</w:t>
      </w:r>
      <w:r>
        <w:t>DG</w:t>
      </w:r>
    </w:p>
    <w:p w14:paraId="3C10A744" w14:textId="77777777" w:rsidR="00247211" w:rsidRDefault="008A74EF" w:rsidP="005D0795">
      <w:pPr>
        <w:pStyle w:val="Tekstpodstawowywcity"/>
        <w:ind w:left="426" w:hanging="426"/>
        <w:jc w:val="left"/>
        <w:rPr>
          <w:sz w:val="20"/>
          <w:lang w:val="pl-PL"/>
        </w:rPr>
      </w:pPr>
      <w:r w:rsidRPr="008929F5">
        <w:rPr>
          <w:sz w:val="20"/>
        </w:rPr>
        <w:t xml:space="preserve">     </w:t>
      </w:r>
      <w:r w:rsidRPr="008929F5">
        <w:rPr>
          <w:sz w:val="20"/>
        </w:rPr>
        <w:tab/>
        <w:t>NIP</w:t>
      </w:r>
      <w:r w:rsidR="00DF09BE">
        <w:rPr>
          <w:sz w:val="20"/>
          <w:lang w:val="pl-PL"/>
        </w:rPr>
        <w:t xml:space="preserve">: </w:t>
      </w:r>
      <w:r w:rsidR="00247211">
        <w:rPr>
          <w:sz w:val="20"/>
          <w:lang w:val="pl-PL"/>
        </w:rPr>
        <w:t>…………..</w:t>
      </w:r>
      <w:r w:rsidR="00DF09BE">
        <w:rPr>
          <w:sz w:val="20"/>
          <w:lang w:val="pl-PL"/>
        </w:rPr>
        <w:t>, REGON:</w:t>
      </w:r>
      <w:r w:rsidR="00247211">
        <w:rPr>
          <w:sz w:val="20"/>
          <w:lang w:val="pl-PL"/>
        </w:rPr>
        <w:t>………………</w:t>
      </w:r>
    </w:p>
    <w:p w14:paraId="65EDBDB5" w14:textId="77777777" w:rsidR="005D0795" w:rsidRPr="00C25795" w:rsidRDefault="00247211" w:rsidP="005D0795">
      <w:pPr>
        <w:pStyle w:val="Tekstpodstawowywcity"/>
        <w:ind w:left="426" w:hanging="426"/>
        <w:jc w:val="left"/>
      </w:pPr>
      <w:r>
        <w:rPr>
          <w:sz w:val="20"/>
          <w:lang w:val="pl-PL"/>
        </w:rPr>
        <w:t xml:space="preserve">         </w:t>
      </w:r>
      <w:r w:rsidRPr="00247211">
        <w:rPr>
          <w:i/>
          <w:sz w:val="20"/>
          <w:lang w:val="pl-PL"/>
        </w:rPr>
        <w:t>lub</w:t>
      </w:r>
      <w:r>
        <w:rPr>
          <w:sz w:val="20"/>
          <w:lang w:val="pl-PL"/>
        </w:rPr>
        <w:t xml:space="preserve"> PESEL ……………..</w:t>
      </w:r>
      <w:r w:rsidR="008A74EF" w:rsidRPr="00C25795">
        <w:rPr>
          <w:sz w:val="20"/>
        </w:rPr>
        <w:tab/>
      </w:r>
    </w:p>
    <w:p w14:paraId="6C93B912" w14:textId="77777777" w:rsidR="008A74EF" w:rsidRDefault="008A74EF" w:rsidP="008A74EF">
      <w:pPr>
        <w:ind w:left="426" w:hanging="426"/>
      </w:pPr>
      <w:r>
        <w:tab/>
      </w:r>
      <w:r w:rsidR="00247211">
        <w:t>zwanym</w:t>
      </w:r>
      <w:r w:rsidRPr="00E534E5">
        <w:t xml:space="preserve"> dalej "Wykonawcą", którego reprezentuj</w:t>
      </w:r>
      <w:r w:rsidR="00DD1D4D">
        <w:t>e</w:t>
      </w:r>
      <w:r w:rsidRPr="00E534E5">
        <w:t>:</w:t>
      </w:r>
      <w:r>
        <w:t xml:space="preserve"> </w:t>
      </w:r>
    </w:p>
    <w:p w14:paraId="7A2FCC17" w14:textId="77777777" w:rsidR="008A74EF" w:rsidRPr="00027A16" w:rsidRDefault="00466482" w:rsidP="008A74EF">
      <w:pPr>
        <w:ind w:left="426" w:hanging="426"/>
      </w:pPr>
      <w:r>
        <w:tab/>
      </w:r>
      <w:r w:rsidR="00027A16" w:rsidRPr="00027A16">
        <w:t xml:space="preserve">- </w:t>
      </w:r>
      <w:r w:rsidR="00247211">
        <w:t>…………………………………………………..</w:t>
      </w:r>
    </w:p>
    <w:p w14:paraId="16B58592" w14:textId="77777777" w:rsidR="00DD1D4D" w:rsidRPr="007A4B42" w:rsidRDefault="00DD1D4D" w:rsidP="00DD1D4D">
      <w:pPr>
        <w:ind w:left="426" w:hanging="426"/>
      </w:pPr>
      <w:r w:rsidRPr="00027A16">
        <w:tab/>
      </w:r>
    </w:p>
    <w:p w14:paraId="4CD1E537" w14:textId="77777777" w:rsidR="008A74EF" w:rsidRDefault="008A74EF" w:rsidP="008A74EF">
      <w:pPr>
        <w:ind w:firstLine="426"/>
      </w:pPr>
      <w:r w:rsidRPr="00857686">
        <w:t>została zawarta umowa</w:t>
      </w:r>
      <w:r w:rsidRPr="00705C19">
        <w:t xml:space="preserve"> następującej treści: </w:t>
      </w:r>
    </w:p>
    <w:p w14:paraId="2B534B25" w14:textId="77777777" w:rsidR="00DB50CE" w:rsidRPr="00705C19" w:rsidRDefault="00DB50CE" w:rsidP="008A74EF">
      <w:pPr>
        <w:ind w:firstLine="426"/>
      </w:pPr>
    </w:p>
    <w:p w14:paraId="35768DF4" w14:textId="77777777" w:rsidR="008A74EF" w:rsidRDefault="008A74EF" w:rsidP="008A74EF">
      <w:pPr>
        <w:jc w:val="center"/>
        <w:rPr>
          <w:b/>
        </w:rPr>
      </w:pPr>
      <w:r>
        <w:rPr>
          <w:b/>
        </w:rPr>
        <w:sym w:font="Arial" w:char="00A7"/>
      </w:r>
      <w:r>
        <w:rPr>
          <w:b/>
        </w:rPr>
        <w:t xml:space="preserve"> 1</w:t>
      </w:r>
    </w:p>
    <w:p w14:paraId="2030965F" w14:textId="77777777" w:rsidR="008A74EF" w:rsidRDefault="008A74EF" w:rsidP="008A74EF">
      <w:pPr>
        <w:jc w:val="center"/>
        <w:rPr>
          <w:b/>
        </w:rPr>
      </w:pPr>
      <w:r>
        <w:rPr>
          <w:b/>
        </w:rPr>
        <w:t>Przedmiot umowy</w:t>
      </w:r>
    </w:p>
    <w:p w14:paraId="03056DFE" w14:textId="77777777" w:rsidR="008A74EF" w:rsidRPr="000324CE" w:rsidRDefault="008A74EF" w:rsidP="00456FE7">
      <w:pPr>
        <w:pStyle w:val="Nagwek3"/>
        <w:numPr>
          <w:ilvl w:val="0"/>
          <w:numId w:val="19"/>
        </w:numPr>
        <w:spacing w:after="120"/>
        <w:ind w:left="499" w:hanging="357"/>
        <w:jc w:val="both"/>
        <w:rPr>
          <w:b w:val="0"/>
          <w:sz w:val="20"/>
          <w:u w:val="none"/>
        </w:rPr>
      </w:pPr>
      <w:r w:rsidRPr="000324CE">
        <w:rPr>
          <w:b w:val="0"/>
          <w:sz w:val="20"/>
          <w:u w:val="none"/>
        </w:rPr>
        <w:t xml:space="preserve">Zgodnie </w:t>
      </w:r>
      <w:r w:rsidR="00F15D4F">
        <w:rPr>
          <w:b w:val="0"/>
          <w:sz w:val="20"/>
          <w:u w:val="none"/>
        </w:rPr>
        <w:t xml:space="preserve">art. 4 pkt </w:t>
      </w:r>
      <w:r w:rsidR="00F41DEC">
        <w:rPr>
          <w:b w:val="0"/>
          <w:sz w:val="20"/>
          <w:u w:val="none"/>
        </w:rPr>
        <w:t>8</w:t>
      </w:r>
      <w:r w:rsidR="001A1DF4">
        <w:rPr>
          <w:b w:val="0"/>
          <w:sz w:val="20"/>
          <w:u w:val="none"/>
        </w:rPr>
        <w:t>)</w:t>
      </w:r>
      <w:r w:rsidR="00F15D4F">
        <w:rPr>
          <w:b w:val="0"/>
          <w:sz w:val="20"/>
          <w:u w:val="none"/>
        </w:rPr>
        <w:t xml:space="preserve"> ustawy </w:t>
      </w:r>
      <w:r w:rsidR="00981EC4">
        <w:rPr>
          <w:b w:val="0"/>
          <w:sz w:val="20"/>
          <w:u w:val="none"/>
        </w:rPr>
        <w:t>P</w:t>
      </w:r>
      <w:r w:rsidR="00F15D4F">
        <w:rPr>
          <w:b w:val="0"/>
          <w:sz w:val="20"/>
          <w:u w:val="none"/>
        </w:rPr>
        <w:t>rawo zamówień publicznych</w:t>
      </w:r>
      <w:r w:rsidR="007F62FE" w:rsidRPr="000324CE">
        <w:rPr>
          <w:b w:val="0"/>
          <w:sz w:val="20"/>
          <w:u w:val="none"/>
        </w:rPr>
        <w:t xml:space="preserve"> przedmiotem umowy jest</w:t>
      </w:r>
      <w:r w:rsidRPr="000324CE">
        <w:rPr>
          <w:b w:val="0"/>
          <w:sz w:val="20"/>
          <w:u w:val="none"/>
        </w:rPr>
        <w:t xml:space="preserve"> </w:t>
      </w:r>
      <w:r w:rsidR="00F15D4F">
        <w:rPr>
          <w:b w:val="0"/>
          <w:sz w:val="20"/>
          <w:u w:val="none"/>
        </w:rPr>
        <w:t xml:space="preserve">zamówienie dotyczące </w:t>
      </w:r>
      <w:r w:rsidR="000213B8">
        <w:rPr>
          <w:b w:val="0"/>
          <w:sz w:val="20"/>
          <w:u w:val="none"/>
        </w:rPr>
        <w:t>usługi</w:t>
      </w:r>
      <w:r w:rsidRPr="000324CE">
        <w:rPr>
          <w:b w:val="0"/>
          <w:sz w:val="20"/>
          <w:u w:val="none"/>
        </w:rPr>
        <w:t xml:space="preserve">:  </w:t>
      </w:r>
    </w:p>
    <w:p w14:paraId="02595496" w14:textId="59BAD584" w:rsidR="00DB50CE" w:rsidRDefault="00AB0C00" w:rsidP="001F7FBB">
      <w:pPr>
        <w:ind w:left="426" w:hanging="284"/>
        <w:jc w:val="center"/>
        <w:rPr>
          <w:b/>
          <w:bCs/>
          <w:sz w:val="24"/>
          <w:szCs w:val="28"/>
        </w:rPr>
      </w:pPr>
      <w:r w:rsidRPr="00AB0C00">
        <w:rPr>
          <w:b/>
          <w:bCs/>
          <w:sz w:val="24"/>
          <w:szCs w:val="28"/>
        </w:rPr>
        <w:t>Ocena sposobu oraz procedur pomiaru wykorzystania infrastruktury oraz wskaźników rezultatu dla dwóch projektów współfinansowanych z EFRR – audyt zewnętrzny</w:t>
      </w:r>
    </w:p>
    <w:p w14:paraId="380EB186" w14:textId="77777777" w:rsidR="00456FE7" w:rsidRPr="008929F5" w:rsidRDefault="00456FE7" w:rsidP="001F7FBB">
      <w:pPr>
        <w:ind w:left="426" w:hanging="284"/>
        <w:jc w:val="center"/>
        <w:rPr>
          <w:b/>
          <w:i/>
          <w:color w:val="000000"/>
        </w:rPr>
      </w:pPr>
    </w:p>
    <w:p w14:paraId="26BD208B" w14:textId="1EE039BE" w:rsidR="008A74EF" w:rsidRDefault="008A74EF" w:rsidP="001F7FBB">
      <w:pPr>
        <w:ind w:left="426" w:hanging="284"/>
        <w:jc w:val="both"/>
      </w:pPr>
      <w:r>
        <w:t xml:space="preserve">2.  </w:t>
      </w:r>
      <w:r>
        <w:tab/>
        <w:t xml:space="preserve">Przedmiot umowy będzie realizowany zgodnie z </w:t>
      </w:r>
      <w:r w:rsidR="00FF63D4">
        <w:t>zapytaniem ofertowym</w:t>
      </w:r>
      <w:r w:rsidR="0061060D">
        <w:t xml:space="preserve"> nr </w:t>
      </w:r>
      <w:r w:rsidR="00AB0C00">
        <w:t>…………….</w:t>
      </w:r>
      <w:r w:rsidR="003430FD">
        <w:t>, ofertą</w:t>
      </w:r>
      <w:r w:rsidR="00D2346B">
        <w:t xml:space="preserve"> </w:t>
      </w:r>
      <w:r w:rsidR="00F15D4F">
        <w:t xml:space="preserve">Wykonawcy </w:t>
      </w:r>
      <w:r w:rsidR="007F62FE">
        <w:t>oraz warunkami zawartymi w niniejszej umowie.</w:t>
      </w:r>
      <w:r w:rsidR="00FD435A">
        <w:t xml:space="preserve"> </w:t>
      </w:r>
      <w:r w:rsidR="003430FD" w:rsidRPr="003430FD">
        <w:t>Do wszelkich wymagań dotyczących przedmiotu zamówienia, w</w:t>
      </w:r>
      <w:r w:rsidR="0061060D">
        <w:t> </w:t>
      </w:r>
      <w:r w:rsidR="003430FD" w:rsidRPr="003430FD">
        <w:t xml:space="preserve">szczególności sposobu jego realizacji i rozliczenia, nie uregulowanych w niniejszej umowie, mają zastosowanie stosowne zapisy zawarte w </w:t>
      </w:r>
      <w:r w:rsidR="003430FD">
        <w:t>zapytaniu ofertowym</w:t>
      </w:r>
      <w:r w:rsidR="003430FD" w:rsidRPr="003430FD">
        <w:t>.</w:t>
      </w:r>
    </w:p>
    <w:p w14:paraId="40962F8A" w14:textId="75D6BC1C" w:rsidR="00F15D4F" w:rsidRPr="00CD1C4A" w:rsidRDefault="008A74EF" w:rsidP="006C1D35">
      <w:pPr>
        <w:ind w:left="426" w:hanging="284"/>
        <w:jc w:val="both"/>
      </w:pPr>
      <w:r>
        <w:t xml:space="preserve">3. </w:t>
      </w:r>
      <w:r>
        <w:tab/>
        <w:t>Wykonawca zobowiązuje się</w:t>
      </w:r>
      <w:r w:rsidR="006C1D35">
        <w:t xml:space="preserve"> wykonać </w:t>
      </w:r>
      <w:r w:rsidR="006C1D35" w:rsidRPr="00DB5B92">
        <w:t xml:space="preserve">zamówienie </w:t>
      </w:r>
      <w:r w:rsidRPr="00DB5B92">
        <w:t>w terminie</w:t>
      </w:r>
      <w:r w:rsidR="002728D7" w:rsidRPr="00DB5B92">
        <w:t xml:space="preserve"> do</w:t>
      </w:r>
      <w:r w:rsidR="00421273" w:rsidRPr="00DB5B92">
        <w:t xml:space="preserve"> </w:t>
      </w:r>
      <w:r w:rsidR="00DB5B92" w:rsidRPr="00DB5B92">
        <w:t>5</w:t>
      </w:r>
      <w:r w:rsidR="00421273" w:rsidRPr="00DB5B92">
        <w:t xml:space="preserve"> </w:t>
      </w:r>
      <w:r w:rsidR="00FF63D4" w:rsidRPr="00DB5B92">
        <w:t xml:space="preserve">dni roboczych od </w:t>
      </w:r>
      <w:r w:rsidR="006C1D35" w:rsidRPr="00DB5B92">
        <w:t>dnia</w:t>
      </w:r>
      <w:r w:rsidR="006C1D35">
        <w:t xml:space="preserve"> zawarcia umowy.</w:t>
      </w:r>
    </w:p>
    <w:p w14:paraId="5CAAA011" w14:textId="2C70A060" w:rsidR="00F97716" w:rsidRDefault="001F7FBB" w:rsidP="001F7FBB">
      <w:pPr>
        <w:ind w:left="426" w:hanging="284"/>
        <w:jc w:val="both"/>
      </w:pPr>
      <w:r>
        <w:rPr>
          <w:color w:val="000000"/>
        </w:rPr>
        <w:t xml:space="preserve">4. </w:t>
      </w:r>
      <w:r w:rsidR="001A1DF4">
        <w:rPr>
          <w:color w:val="000000"/>
        </w:rPr>
        <w:t xml:space="preserve"> </w:t>
      </w:r>
      <w:r>
        <w:rPr>
          <w:color w:val="000000"/>
        </w:rPr>
        <w:t>Miejsce dostaw</w:t>
      </w:r>
      <w:r w:rsidR="00CD1C4A">
        <w:rPr>
          <w:color w:val="000000"/>
        </w:rPr>
        <w:t>y</w:t>
      </w:r>
      <w:r w:rsidR="006C1D35">
        <w:rPr>
          <w:color w:val="000000"/>
        </w:rPr>
        <w:t xml:space="preserve"> raportu</w:t>
      </w:r>
      <w:r w:rsidR="005B0137">
        <w:rPr>
          <w:color w:val="000000"/>
        </w:rPr>
        <w:t xml:space="preserve"> (2 kopie)</w:t>
      </w:r>
      <w:r w:rsidR="00CD1C4A">
        <w:rPr>
          <w:color w:val="000000"/>
        </w:rPr>
        <w:t xml:space="preserve">: Politechnika Śląska, </w:t>
      </w:r>
      <w:r w:rsidR="006D194E">
        <w:rPr>
          <w:color w:val="000000"/>
        </w:rPr>
        <w:t>Instytut Fizyki CND</w:t>
      </w:r>
      <w:r w:rsidR="00F15D4F">
        <w:rPr>
          <w:color w:val="000000"/>
        </w:rPr>
        <w:t>, adres</w:t>
      </w:r>
      <w:r w:rsidR="00CD1C4A">
        <w:rPr>
          <w:color w:val="000000"/>
        </w:rPr>
        <w:t xml:space="preserve"> </w:t>
      </w:r>
      <w:r w:rsidR="006D194E">
        <w:rPr>
          <w:color w:val="000000"/>
        </w:rPr>
        <w:t>44-100</w:t>
      </w:r>
      <w:r w:rsidR="00421273">
        <w:rPr>
          <w:color w:val="000000"/>
        </w:rPr>
        <w:t xml:space="preserve"> Gliwice, ul. Konarskiego 22B, pok. 10</w:t>
      </w:r>
      <w:r w:rsidR="006C1D35">
        <w:t>.</w:t>
      </w:r>
      <w:r w:rsidR="005B0137">
        <w:t xml:space="preserve"> Raport należy przesłać również </w:t>
      </w:r>
      <w:r w:rsidR="005B0137" w:rsidRPr="005B0137">
        <w:t xml:space="preserve">drogą elektroniczną na adres email: </w:t>
      </w:r>
      <w:r w:rsidR="006D194E">
        <w:t>jerzy.bodzenta</w:t>
      </w:r>
      <w:r w:rsidR="005B0137" w:rsidRPr="005B0137">
        <w:t>@polsl.pl</w:t>
      </w:r>
      <w:r w:rsidR="00AB0C00">
        <w:t>,</w:t>
      </w:r>
      <w:r w:rsidR="005B0137" w:rsidRPr="005B0137">
        <w:t xml:space="preserve"> </w:t>
      </w:r>
      <w:r w:rsidR="00AB0C00" w:rsidRPr="00AB0C00">
        <w:t>natalia.piotrowska@polsl.pl</w:t>
      </w:r>
      <w:r w:rsidR="00AB0C00">
        <w:t xml:space="preserve"> oraz</w:t>
      </w:r>
      <w:r w:rsidR="005B0137" w:rsidRPr="005B0137">
        <w:t xml:space="preserve"> </w:t>
      </w:r>
      <w:r w:rsidR="006D194E">
        <w:t>adam.michczyński</w:t>
      </w:r>
      <w:r w:rsidR="005B0137" w:rsidRPr="005B0137">
        <w:t>@polsl.pl</w:t>
      </w:r>
      <w:r w:rsidR="005B0137">
        <w:t>.</w:t>
      </w:r>
    </w:p>
    <w:p w14:paraId="18CB8B56" w14:textId="77777777" w:rsidR="008A74EF" w:rsidRDefault="00F97716" w:rsidP="001F7FBB">
      <w:pPr>
        <w:ind w:left="426" w:hanging="284"/>
        <w:jc w:val="both"/>
      </w:pPr>
      <w:r>
        <w:t>5.</w:t>
      </w:r>
      <w:r w:rsidR="001A1DF4">
        <w:t xml:space="preserve"> </w:t>
      </w:r>
      <w:r>
        <w:t xml:space="preserve"> </w:t>
      </w:r>
      <w:r w:rsidR="008A74EF">
        <w:t xml:space="preserve">Zamawiający i Wykonawca wyznaczają następujące osoby odpowiedzialne za realizację zamówienia: </w:t>
      </w:r>
    </w:p>
    <w:p w14:paraId="53AD2FF1" w14:textId="77777777" w:rsidR="005B0137" w:rsidRDefault="008A74EF" w:rsidP="005B0137">
      <w:pPr>
        <w:ind w:left="426" w:hanging="284"/>
        <w:jc w:val="both"/>
      </w:pPr>
      <w:r>
        <w:tab/>
      </w:r>
      <w:r w:rsidR="00421273">
        <w:t xml:space="preserve">Ze strony </w:t>
      </w:r>
      <w:r>
        <w:t>Zamawiając</w:t>
      </w:r>
      <w:r w:rsidR="00421273">
        <w:t>ego</w:t>
      </w:r>
      <w:r>
        <w:t xml:space="preserve">: </w:t>
      </w:r>
    </w:p>
    <w:p w14:paraId="36151841" w14:textId="77777777" w:rsidR="005B0137" w:rsidRDefault="005B0137" w:rsidP="001A1DF4">
      <w:pPr>
        <w:ind w:left="710" w:hanging="284"/>
        <w:jc w:val="both"/>
      </w:pPr>
      <w:r>
        <w:t xml:space="preserve">- </w:t>
      </w:r>
      <w:r w:rsidR="006D194E">
        <w:t xml:space="preserve">prof. </w:t>
      </w:r>
      <w:r>
        <w:t xml:space="preserve">dr hab. inż. </w:t>
      </w:r>
      <w:r w:rsidR="006D194E">
        <w:t>Jerzy Bodzenta</w:t>
      </w:r>
      <w:r>
        <w:t xml:space="preserve">, </w:t>
      </w:r>
      <w:r w:rsidR="00421273">
        <w:t>e-mail: jerzy.bodzenta</w:t>
      </w:r>
      <w:r w:rsidR="00421273" w:rsidRPr="005B0137">
        <w:t>@polsl.pl</w:t>
      </w:r>
    </w:p>
    <w:p w14:paraId="62503813" w14:textId="7EDF41E3" w:rsidR="005B0137" w:rsidRPr="00421273" w:rsidRDefault="005B0137" w:rsidP="001A1DF4">
      <w:pPr>
        <w:ind w:left="710" w:hanging="284"/>
        <w:jc w:val="both"/>
      </w:pPr>
      <w:r w:rsidRPr="00AB0C00">
        <w:t xml:space="preserve">- dr </w:t>
      </w:r>
      <w:r w:rsidR="006D194E" w:rsidRPr="00AB0C00">
        <w:t xml:space="preserve">hab. </w:t>
      </w:r>
      <w:r w:rsidRPr="00AB0C00">
        <w:t xml:space="preserve">inż. </w:t>
      </w:r>
      <w:r w:rsidR="00AB0C00">
        <w:t>Natalia Piotrowska</w:t>
      </w:r>
      <w:r w:rsidR="006D194E" w:rsidRPr="00421273">
        <w:t>, prof. PŚ</w:t>
      </w:r>
      <w:r w:rsidR="00421273">
        <w:t xml:space="preserve">, e-mail: </w:t>
      </w:r>
      <w:r w:rsidR="00AB0C00">
        <w:t>natalia.piotrowska</w:t>
      </w:r>
      <w:r w:rsidR="00421273">
        <w:t>@polsl.pl</w:t>
      </w:r>
    </w:p>
    <w:p w14:paraId="3A840F2A" w14:textId="77777777" w:rsidR="00421273" w:rsidRDefault="008A74EF" w:rsidP="00421273">
      <w:pPr>
        <w:ind w:left="426" w:hanging="284"/>
        <w:jc w:val="both"/>
      </w:pPr>
      <w:r w:rsidRPr="00421273">
        <w:tab/>
      </w:r>
      <w:r w:rsidR="00421273" w:rsidRPr="00421273">
        <w:t xml:space="preserve">Ze strony </w:t>
      </w:r>
      <w:r>
        <w:t>Wykonawc</w:t>
      </w:r>
      <w:r w:rsidR="00421273">
        <w:t>y</w:t>
      </w:r>
      <w:r>
        <w:t>:</w:t>
      </w:r>
    </w:p>
    <w:p w14:paraId="77468510" w14:textId="77777777" w:rsidR="00421273" w:rsidRDefault="00421273" w:rsidP="00421273">
      <w:pPr>
        <w:ind w:left="426"/>
        <w:jc w:val="both"/>
      </w:pPr>
    </w:p>
    <w:p w14:paraId="676BA99A" w14:textId="77777777" w:rsidR="008A74EF" w:rsidRDefault="00F15D4F" w:rsidP="00421273">
      <w:pPr>
        <w:ind w:left="426"/>
        <w:jc w:val="both"/>
      </w:pPr>
      <w:r>
        <w:t>……………………</w:t>
      </w:r>
      <w:r w:rsidR="00421273">
        <w:t>…….</w:t>
      </w:r>
      <w:r>
        <w:t>…</w:t>
      </w:r>
      <w:r w:rsidR="00421273">
        <w:t>…….., e-mail:……………………….</w:t>
      </w:r>
    </w:p>
    <w:p w14:paraId="28565D47" w14:textId="77777777" w:rsidR="00421273" w:rsidRDefault="00421273" w:rsidP="00421273">
      <w:pPr>
        <w:ind w:left="426"/>
        <w:jc w:val="both"/>
      </w:pPr>
    </w:p>
    <w:p w14:paraId="14452897" w14:textId="349FC0E9" w:rsidR="003430FD" w:rsidRPr="003430FD" w:rsidRDefault="005E654C" w:rsidP="00981EC4">
      <w:pPr>
        <w:ind w:left="426" w:hanging="284"/>
        <w:jc w:val="both"/>
      </w:pPr>
      <w:r w:rsidRPr="00CD1C4A">
        <w:t xml:space="preserve">6.  </w:t>
      </w:r>
      <w:r w:rsidR="003430FD" w:rsidRPr="003430FD">
        <w:t>Przedmiotowe zamówienie, udzielone zosta</w:t>
      </w:r>
      <w:r w:rsidR="008F1882">
        <w:t>ło</w:t>
      </w:r>
      <w:r w:rsidR="003430FD" w:rsidRPr="003430FD">
        <w:t xml:space="preserve"> w związku z realizacją projekt</w:t>
      </w:r>
      <w:r w:rsidR="00AB0C00">
        <w:t>ów</w:t>
      </w:r>
      <w:r w:rsidR="003430FD" w:rsidRPr="003430FD">
        <w:t xml:space="preserve"> </w:t>
      </w:r>
      <w:r w:rsidR="006D194E" w:rsidRPr="006D194E">
        <w:t>pn. „Rozbudowa stanowiska pomiarowego ultra wysokiej próżni w Laboratorium Spektroskopii Elektronowych i Materiałów Funkcjonalnych”</w:t>
      </w:r>
      <w:r w:rsidR="003430FD" w:rsidRPr="003430FD">
        <w:t xml:space="preserve"> </w:t>
      </w:r>
      <w:r w:rsidR="00AB0C00" w:rsidRPr="00157C14">
        <w:t>oraz „</w:t>
      </w:r>
      <w:r w:rsidR="00157C14" w:rsidRPr="00157C14">
        <w:t>Centrum Metod Izotopowych CEMIZ</w:t>
      </w:r>
      <w:r w:rsidR="00AB0C00" w:rsidRPr="00157C14">
        <w:t xml:space="preserve">” </w:t>
      </w:r>
      <w:r w:rsidR="003430FD" w:rsidRPr="00157C14">
        <w:t>w ramach Regionalnego Programu Operacyjnego Województwa Śląskiego n</w:t>
      </w:r>
      <w:r w:rsidR="003430FD" w:rsidRPr="003430FD">
        <w:t>a lata 2014-2020. oś priorytetowa 1 „ Nowoczesna Gospodarka” Działania 1.1. „Kluczowa dla regionu infrastruktura badawcza”</w:t>
      </w:r>
    </w:p>
    <w:p w14:paraId="3C32DA62" w14:textId="77777777" w:rsidR="00981EC4" w:rsidRDefault="00981EC4" w:rsidP="008A74EF">
      <w:pPr>
        <w:ind w:left="426" w:hanging="284"/>
        <w:jc w:val="center"/>
        <w:rPr>
          <w:b/>
        </w:rPr>
      </w:pPr>
    </w:p>
    <w:p w14:paraId="05F0BDEB" w14:textId="77777777" w:rsidR="008A74EF" w:rsidRPr="00134587" w:rsidRDefault="008A74EF" w:rsidP="008A74EF">
      <w:pPr>
        <w:ind w:left="426" w:hanging="284"/>
        <w:jc w:val="center"/>
        <w:rPr>
          <w:b/>
        </w:rPr>
      </w:pPr>
      <w:r w:rsidRPr="00134587">
        <w:rPr>
          <w:rFonts w:ascii="Arial" w:hAnsi="Arial"/>
          <w:b/>
        </w:rPr>
        <w:t>§</w:t>
      </w:r>
      <w:r w:rsidRPr="00134587">
        <w:rPr>
          <w:b/>
        </w:rPr>
        <w:t xml:space="preserve"> 2</w:t>
      </w:r>
    </w:p>
    <w:p w14:paraId="7FB28B74" w14:textId="77777777" w:rsidR="008A74EF" w:rsidRPr="00134587" w:rsidRDefault="008A74EF" w:rsidP="00FE1E39">
      <w:pPr>
        <w:ind w:left="426" w:hanging="284"/>
        <w:jc w:val="center"/>
        <w:rPr>
          <w:b/>
        </w:rPr>
      </w:pPr>
      <w:r w:rsidRPr="00134587">
        <w:rPr>
          <w:b/>
        </w:rPr>
        <w:t>Cena</w:t>
      </w:r>
    </w:p>
    <w:p w14:paraId="7F9CCBFC" w14:textId="77777777" w:rsidR="008A74EF" w:rsidRPr="00F05D4E" w:rsidRDefault="008A74EF" w:rsidP="00FE1E39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34587">
        <w:rPr>
          <w:rFonts w:ascii="Times New Roman" w:hAnsi="Times New Roman"/>
          <w:sz w:val="20"/>
          <w:szCs w:val="20"/>
        </w:rPr>
        <w:t xml:space="preserve">Cena przedmiotu zamówienia ze wszystkimi elementami opisanymi w niniejszej umowie wynosi: </w:t>
      </w:r>
      <w:r w:rsidR="00F15D4F">
        <w:rPr>
          <w:rFonts w:ascii="Times New Roman" w:hAnsi="Times New Roman"/>
          <w:b/>
          <w:sz w:val="20"/>
          <w:szCs w:val="20"/>
        </w:rPr>
        <w:t>………….</w:t>
      </w:r>
      <w:r w:rsidR="00466482" w:rsidRPr="007A4B42">
        <w:rPr>
          <w:rFonts w:ascii="Times New Roman" w:hAnsi="Times New Roman"/>
          <w:b/>
          <w:sz w:val="20"/>
          <w:szCs w:val="20"/>
        </w:rPr>
        <w:t xml:space="preserve"> zł</w:t>
      </w:r>
      <w:r w:rsidR="00FE1E39">
        <w:rPr>
          <w:rFonts w:ascii="Times New Roman" w:hAnsi="Times New Roman"/>
          <w:b/>
          <w:sz w:val="20"/>
          <w:szCs w:val="20"/>
        </w:rPr>
        <w:t xml:space="preserve"> </w:t>
      </w:r>
      <w:r w:rsidR="000324CE">
        <w:rPr>
          <w:rFonts w:ascii="Times New Roman" w:hAnsi="Times New Roman"/>
          <w:b/>
          <w:sz w:val="20"/>
          <w:szCs w:val="20"/>
        </w:rPr>
        <w:br/>
      </w:r>
      <w:r w:rsidRPr="00F05D4E">
        <w:rPr>
          <w:rFonts w:ascii="Times New Roman" w:hAnsi="Times New Roman"/>
          <w:sz w:val="20"/>
          <w:szCs w:val="20"/>
        </w:rPr>
        <w:t>(słownie:</w:t>
      </w:r>
      <w:r w:rsidR="00F15D4F" w:rsidRPr="00F05D4E">
        <w:rPr>
          <w:rFonts w:ascii="Times New Roman" w:hAnsi="Times New Roman"/>
          <w:sz w:val="20"/>
          <w:szCs w:val="20"/>
        </w:rPr>
        <w:t>…………………………………………….</w:t>
      </w:r>
      <w:r w:rsidRPr="00F05D4E">
        <w:rPr>
          <w:rFonts w:ascii="Times New Roman" w:hAnsi="Times New Roman"/>
          <w:sz w:val="20"/>
          <w:szCs w:val="20"/>
        </w:rPr>
        <w:t>) w tym podatek VAT.</w:t>
      </w:r>
      <w:r w:rsidR="00FD435A" w:rsidRPr="00F05D4E">
        <w:rPr>
          <w:rFonts w:ascii="Times New Roman" w:hAnsi="Times New Roman"/>
          <w:sz w:val="20"/>
          <w:szCs w:val="20"/>
        </w:rPr>
        <w:t xml:space="preserve"> </w:t>
      </w:r>
    </w:p>
    <w:p w14:paraId="3D4A83A6" w14:textId="77777777" w:rsidR="00F730D3" w:rsidRPr="00CD1C4A" w:rsidRDefault="008A74EF" w:rsidP="00FE1E39">
      <w:pPr>
        <w:numPr>
          <w:ilvl w:val="0"/>
          <w:numId w:val="8"/>
        </w:numPr>
        <w:tabs>
          <w:tab w:val="left" w:pos="284"/>
          <w:tab w:val="left" w:pos="709"/>
        </w:tabs>
        <w:ind w:left="284" w:right="-2" w:hanging="284"/>
        <w:jc w:val="both"/>
      </w:pPr>
      <w:r w:rsidRPr="00CD1C4A">
        <w:t>Rozliczenie nastąpi na podstawie faktur</w:t>
      </w:r>
      <w:r w:rsidR="0058397D" w:rsidRPr="00CD1C4A">
        <w:t>y</w:t>
      </w:r>
      <w:r w:rsidRPr="00CD1C4A">
        <w:t xml:space="preserve"> VAT</w:t>
      </w:r>
      <w:r w:rsidR="00421273">
        <w:t>/rachunku</w:t>
      </w:r>
      <w:r w:rsidRPr="00CD1C4A">
        <w:t xml:space="preserve"> wystawion</w:t>
      </w:r>
      <w:r w:rsidR="0058397D" w:rsidRPr="00CD1C4A">
        <w:t>e</w:t>
      </w:r>
      <w:r w:rsidR="00421273">
        <w:t>j/go</w:t>
      </w:r>
      <w:r w:rsidRPr="00CD1C4A">
        <w:t xml:space="preserve"> na Politechnikę Śląską, 44-100 Gliwice, ul. Akademicka 2A</w:t>
      </w:r>
      <w:r w:rsidR="00E82180" w:rsidRPr="00CD1C4A">
        <w:t xml:space="preserve"> po zakończeniu kompleksowej realizacji oraz  podpisaniu protokołu odbioru przedmiotu zamówienia.</w:t>
      </w:r>
    </w:p>
    <w:p w14:paraId="6EA94FF1" w14:textId="77777777" w:rsidR="008A74EF" w:rsidRPr="00CD1C4A" w:rsidRDefault="008A74EF" w:rsidP="00FE1E39">
      <w:pPr>
        <w:numPr>
          <w:ilvl w:val="0"/>
          <w:numId w:val="8"/>
        </w:numPr>
        <w:tabs>
          <w:tab w:val="left" w:pos="284"/>
        </w:tabs>
        <w:ind w:left="284" w:right="-2" w:hanging="284"/>
        <w:jc w:val="both"/>
      </w:pPr>
      <w:r w:rsidRPr="00CD1C4A">
        <w:t>Zamawiający</w:t>
      </w:r>
      <w:r w:rsidRPr="0090217F">
        <w:t xml:space="preserve"> zobowiązuje </w:t>
      </w:r>
      <w:r w:rsidRPr="00981EC4">
        <w:t>się dokonać zapłaty należności na rachunek Wykonawcy podany na fakturze</w:t>
      </w:r>
      <w:r w:rsidR="007C5D72">
        <w:t>/rachunku</w:t>
      </w:r>
      <w:r w:rsidRPr="00981EC4">
        <w:t xml:space="preserve"> w terminie do </w:t>
      </w:r>
      <w:r w:rsidR="007C5D72">
        <w:t>30</w:t>
      </w:r>
      <w:r w:rsidR="00F15D4F" w:rsidRPr="00981EC4">
        <w:t xml:space="preserve"> dni od daty złożenia faktury </w:t>
      </w:r>
      <w:r w:rsidR="006C1D35" w:rsidRPr="00981EC4">
        <w:t>oraz po</w:t>
      </w:r>
      <w:r w:rsidR="00F15D4F" w:rsidRPr="00981EC4">
        <w:t xml:space="preserve"> podpisaniu prze</w:t>
      </w:r>
      <w:r w:rsidR="006C1D35" w:rsidRPr="00981EC4">
        <w:t>z obie strony protokołu odbioru</w:t>
      </w:r>
      <w:r w:rsidR="002F0BA9" w:rsidRPr="00981EC4">
        <w:t xml:space="preserve"> i </w:t>
      </w:r>
      <w:r w:rsidR="0058397D" w:rsidRPr="00981EC4">
        <w:t>spełnieni</w:t>
      </w:r>
      <w:r w:rsidR="006C1D35" w:rsidRPr="00981EC4">
        <w:t>u</w:t>
      </w:r>
      <w:r w:rsidR="0058397D" w:rsidRPr="00CD1C4A">
        <w:t xml:space="preserve"> warunków umowy</w:t>
      </w:r>
      <w:r w:rsidR="002F0BA9" w:rsidRPr="00CD1C4A">
        <w:t>.</w:t>
      </w:r>
    </w:p>
    <w:p w14:paraId="706CCC2E" w14:textId="77777777" w:rsidR="008A74EF" w:rsidRDefault="008A74EF" w:rsidP="00FE1E39">
      <w:pPr>
        <w:numPr>
          <w:ilvl w:val="0"/>
          <w:numId w:val="8"/>
        </w:numPr>
        <w:tabs>
          <w:tab w:val="left" w:pos="284"/>
        </w:tabs>
        <w:ind w:left="284" w:right="-2" w:hanging="284"/>
        <w:jc w:val="both"/>
      </w:pPr>
      <w:r>
        <w:t>Zamawiający oświadcza, że jest uprawniony do otrzymania faktur VAT i upoważnia Wykonawcę do wystawienia faktury bez podpisu odbiorcy.</w:t>
      </w:r>
    </w:p>
    <w:p w14:paraId="18E1F5D4" w14:textId="77777777" w:rsidR="008A74EF" w:rsidRDefault="008A74EF" w:rsidP="00FE1E39">
      <w:pPr>
        <w:numPr>
          <w:ilvl w:val="0"/>
          <w:numId w:val="8"/>
        </w:numPr>
        <w:tabs>
          <w:tab w:val="left" w:pos="284"/>
        </w:tabs>
        <w:ind w:left="284" w:right="-2" w:hanging="284"/>
        <w:jc w:val="both"/>
      </w:pPr>
      <w:r>
        <w:t>Faktura zapłacona zostanie z konta Zamawiającego.</w:t>
      </w:r>
      <w:r w:rsidR="00FD435A">
        <w:t xml:space="preserve"> </w:t>
      </w:r>
    </w:p>
    <w:p w14:paraId="2FA075E5" w14:textId="77777777" w:rsidR="00912870" w:rsidRPr="00F05D4E" w:rsidRDefault="00912870" w:rsidP="00912870">
      <w:pPr>
        <w:numPr>
          <w:ilvl w:val="0"/>
          <w:numId w:val="8"/>
        </w:numPr>
        <w:tabs>
          <w:tab w:val="left" w:pos="284"/>
        </w:tabs>
        <w:ind w:left="284" w:hanging="284"/>
        <w:jc w:val="both"/>
      </w:pPr>
      <w:r w:rsidRPr="00F05D4E">
        <w:t>Zamawiający ponosi odpowiedzialność finansową jedynie do kwoty objętej zakresem umowy podpisanej przez osoby legitymujące się stosownym pełnomocnictwem Rektora Politechniki Śląskiej.</w:t>
      </w:r>
    </w:p>
    <w:p w14:paraId="39D7AEA7" w14:textId="77777777" w:rsidR="00912870" w:rsidRPr="00F05D4E" w:rsidRDefault="00912870" w:rsidP="00912870">
      <w:pPr>
        <w:numPr>
          <w:ilvl w:val="0"/>
          <w:numId w:val="8"/>
        </w:numPr>
        <w:tabs>
          <w:tab w:val="left" w:pos="284"/>
        </w:tabs>
        <w:ind w:left="284" w:hanging="284"/>
        <w:jc w:val="both"/>
      </w:pPr>
      <w:r w:rsidRPr="00F05D4E">
        <w:lastRenderedPageBreak/>
        <w:t xml:space="preserve">Wszelkie dodatkowe czynności, wykonane przez Wykonawcę, nieujęte w umowie, nie stanowią podstawy do roszczeń finansowych w stosunku do Politechniki Śląskiej i mogą być dochodzone jedynie na drodze roszczeń cywilno-prawnych </w:t>
      </w:r>
      <w:r w:rsidR="008070AB">
        <w:br/>
      </w:r>
      <w:r w:rsidRPr="00F05D4E">
        <w:t>w stosunku do osób zlecających.</w:t>
      </w:r>
    </w:p>
    <w:p w14:paraId="22541C0E" w14:textId="77777777" w:rsidR="00912870" w:rsidRPr="00D56405" w:rsidRDefault="00912870" w:rsidP="00912870">
      <w:pPr>
        <w:tabs>
          <w:tab w:val="left" w:pos="284"/>
        </w:tabs>
        <w:ind w:left="284"/>
        <w:jc w:val="both"/>
        <w:rPr>
          <w:highlight w:val="yellow"/>
        </w:rPr>
      </w:pPr>
    </w:p>
    <w:p w14:paraId="0FC50155" w14:textId="77777777" w:rsidR="00E82180" w:rsidRDefault="00E82180" w:rsidP="00E82180">
      <w:pPr>
        <w:tabs>
          <w:tab w:val="left" w:pos="284"/>
        </w:tabs>
        <w:ind w:left="284" w:right="-2"/>
        <w:jc w:val="both"/>
      </w:pPr>
    </w:p>
    <w:p w14:paraId="13D0CEDB" w14:textId="77777777" w:rsidR="006E67D9" w:rsidRPr="006E67D9" w:rsidRDefault="006E67D9" w:rsidP="006E67D9">
      <w:pPr>
        <w:ind w:right="-288"/>
        <w:jc w:val="center"/>
        <w:rPr>
          <w:b/>
        </w:rPr>
      </w:pPr>
      <w:r w:rsidRPr="006E67D9">
        <w:rPr>
          <w:b/>
        </w:rPr>
        <w:t xml:space="preserve">§ </w:t>
      </w:r>
      <w:r w:rsidR="008070AB">
        <w:rPr>
          <w:b/>
        </w:rPr>
        <w:t>3</w:t>
      </w:r>
    </w:p>
    <w:p w14:paraId="4C9C6B25" w14:textId="77777777" w:rsidR="006E67D9" w:rsidRPr="006E67D9" w:rsidRDefault="006E67D9" w:rsidP="006E67D9">
      <w:pPr>
        <w:ind w:right="-1"/>
        <w:jc w:val="center"/>
        <w:rPr>
          <w:b/>
        </w:rPr>
      </w:pPr>
      <w:r w:rsidRPr="006E67D9">
        <w:rPr>
          <w:b/>
        </w:rPr>
        <w:t>Kary umowne i odszkodowania</w:t>
      </w:r>
    </w:p>
    <w:p w14:paraId="27C73E23" w14:textId="77777777" w:rsidR="006E67D9" w:rsidRPr="006E67D9" w:rsidRDefault="006E67D9" w:rsidP="006E67D9">
      <w:pPr>
        <w:ind w:right="-1"/>
        <w:jc w:val="both"/>
      </w:pPr>
      <w:r>
        <w:t xml:space="preserve">1. </w:t>
      </w:r>
      <w:r w:rsidRPr="006E67D9">
        <w:t>Zamawiający ma prawo naliczania i żądania zapłaty przez Wykonawcę kar umownych w następujących przypadkach:</w:t>
      </w:r>
    </w:p>
    <w:p w14:paraId="21A79A6F" w14:textId="77777777" w:rsidR="006E67D9" w:rsidRPr="00166148" w:rsidRDefault="006E67D9" w:rsidP="006E67D9">
      <w:pPr>
        <w:ind w:left="424" w:right="-1"/>
        <w:jc w:val="both"/>
      </w:pPr>
      <w:r w:rsidRPr="00166148">
        <w:t xml:space="preserve">a)  </w:t>
      </w:r>
      <w:r w:rsidRPr="00166148">
        <w:tab/>
        <w:t>w w</w:t>
      </w:r>
      <w:r w:rsidR="008F1882" w:rsidRPr="00166148">
        <w:t>ysokości 0,</w:t>
      </w:r>
      <w:r w:rsidR="007B7065" w:rsidRPr="00166148">
        <w:t>2</w:t>
      </w:r>
      <w:r w:rsidR="008F1882" w:rsidRPr="00166148">
        <w:t xml:space="preserve"> % ceny umowy – za </w:t>
      </w:r>
      <w:r w:rsidRPr="00166148">
        <w:t>każdy dzień opóźnienia w realizacji zamówienia,</w:t>
      </w:r>
    </w:p>
    <w:p w14:paraId="35DC665F" w14:textId="77777777" w:rsidR="008F1882" w:rsidRDefault="006E67D9" w:rsidP="006E67D9">
      <w:pPr>
        <w:ind w:left="709" w:right="-1" w:hanging="285"/>
        <w:jc w:val="both"/>
      </w:pPr>
      <w:r w:rsidRPr="00166148">
        <w:t xml:space="preserve">b) </w:t>
      </w:r>
      <w:r w:rsidRPr="00166148">
        <w:tab/>
      </w:r>
      <w:r w:rsidR="008F1882" w:rsidRPr="00166148">
        <w:t>w wysokości 0,2 % ceny umowy – za każdy dzień opóźnienia</w:t>
      </w:r>
      <w:r w:rsidR="007B7065" w:rsidRPr="00166148">
        <w:t xml:space="preserve"> w złożeniu Zamawiającemu poprawionego raportu,</w:t>
      </w:r>
    </w:p>
    <w:p w14:paraId="63502061" w14:textId="77777777" w:rsidR="006E67D9" w:rsidRPr="006E67D9" w:rsidRDefault="008F1882" w:rsidP="006E67D9">
      <w:pPr>
        <w:ind w:left="709" w:right="-1" w:hanging="285"/>
        <w:jc w:val="both"/>
      </w:pPr>
      <w:r>
        <w:t xml:space="preserve">c) </w:t>
      </w:r>
      <w:r w:rsidR="006E67D9" w:rsidRPr="006E67D9">
        <w:t>10% ceny umowy, o której mowa w §2 ust. 1 – za każdy przypadek nienależytego wykonywania obowiązków umownych, z wyjątkiem przypadk</w:t>
      </w:r>
      <w:r w:rsidR="007B7065">
        <w:t>ów</w:t>
      </w:r>
      <w:r w:rsidR="006E67D9" w:rsidRPr="006E67D9">
        <w:t xml:space="preserve"> określon</w:t>
      </w:r>
      <w:r w:rsidR="007B7065">
        <w:t>ych</w:t>
      </w:r>
      <w:r w:rsidR="00981EC4">
        <w:t xml:space="preserve"> w ww. pkt</w:t>
      </w:r>
      <w:r w:rsidR="006E67D9" w:rsidRPr="006E67D9">
        <w:t xml:space="preserve"> a)</w:t>
      </w:r>
      <w:r w:rsidR="007B7065">
        <w:t xml:space="preserve"> i b)</w:t>
      </w:r>
      <w:r w:rsidR="006E67D9" w:rsidRPr="006E67D9">
        <w:t>.</w:t>
      </w:r>
    </w:p>
    <w:p w14:paraId="13F70939" w14:textId="77777777" w:rsidR="006E67D9" w:rsidRPr="006E67D9" w:rsidRDefault="006E67D9" w:rsidP="006E67D9">
      <w:pPr>
        <w:ind w:left="283" w:right="-1"/>
        <w:jc w:val="both"/>
      </w:pPr>
      <w:r w:rsidRPr="006E67D9">
        <w:t>Kary umowne są natychmiast wymagalne z chwilą zajścia okoliczności faktycznych uzasadniających obciążenie wykonawcy karą umowną i będą mogły być potrącone z kwoty wynagrodzenia przysługującego Wykonawcy, na podstawie wystawionej przez Zamawiającego noty obciążeniowej, na co Wykonawca wyraża zgodę.</w:t>
      </w:r>
    </w:p>
    <w:p w14:paraId="07299D56" w14:textId="77777777" w:rsidR="006E67D9" w:rsidRPr="006E67D9" w:rsidRDefault="006E67D9" w:rsidP="006E67D9">
      <w:pPr>
        <w:ind w:left="283" w:right="-1" w:hanging="283"/>
        <w:jc w:val="both"/>
      </w:pPr>
      <w:r w:rsidRPr="006E67D9">
        <w:t xml:space="preserve">2. </w:t>
      </w:r>
      <w:r w:rsidRPr="006E67D9">
        <w:tab/>
        <w:t>W przypadku odstąpienia od umowy przez Zamawiającego lub Wykonawcę, z przyczyn za które odpowiedzialność ponosi Wykonawca, Zamawiający ma prawo żądania od Wykonawcy zapłaty kar umownych w wysokości 5 % ceny umowy określonej w §2 ust. 1.</w:t>
      </w:r>
    </w:p>
    <w:p w14:paraId="6285A69C" w14:textId="77777777" w:rsidR="006E67D9" w:rsidRPr="006E67D9" w:rsidRDefault="006E67D9" w:rsidP="006E67D9">
      <w:pPr>
        <w:ind w:left="283" w:right="-1" w:hanging="283"/>
        <w:jc w:val="both"/>
      </w:pPr>
      <w:r w:rsidRPr="006E67D9">
        <w:t xml:space="preserve">3.  </w:t>
      </w:r>
      <w:r w:rsidRPr="006E67D9">
        <w:tab/>
        <w:t xml:space="preserve">W przypadku odstąpienia od umowy przez Zamawiającego lub  Wykonawcę, z przyczyn za które odpowiedzialność ponosi  Zamawiający, Wykonawca ma prawo żądania od Zamawiającego kar umownych w wysokości 5 % ceny umowy określonej w §2 ust. 1. </w:t>
      </w:r>
    </w:p>
    <w:p w14:paraId="3C559B9E" w14:textId="77777777" w:rsidR="006E67D9" w:rsidRPr="006E67D9" w:rsidRDefault="006E67D9" w:rsidP="006E67D9">
      <w:pPr>
        <w:ind w:left="283" w:right="-1" w:hanging="283"/>
        <w:jc w:val="both"/>
      </w:pPr>
      <w:r w:rsidRPr="006E67D9">
        <w:t>4.</w:t>
      </w:r>
      <w:r w:rsidRPr="006E67D9">
        <w:tab/>
        <w:t xml:space="preserve">W przypadku, gdy naliczone kary nie pokrywają poniesionej szkody, Strony mogą dochodzić odszkodowania uzupełniającego. </w:t>
      </w:r>
    </w:p>
    <w:p w14:paraId="3B3FDA49" w14:textId="77777777" w:rsidR="006E67D9" w:rsidRPr="006E67D9" w:rsidRDefault="006E67D9" w:rsidP="006E67D9">
      <w:pPr>
        <w:ind w:left="283" w:right="-1" w:hanging="283"/>
        <w:jc w:val="both"/>
      </w:pPr>
      <w:r w:rsidRPr="006E67D9">
        <w:t xml:space="preserve">5.  </w:t>
      </w:r>
      <w:r w:rsidRPr="006E67D9">
        <w:tab/>
        <w:t>W przypadku opóźnienia w płatności za przedmiot zamówienia, Wykonawca ma prawo obciążyć Zamawiającego odsetkami ustawowymi.</w:t>
      </w:r>
    </w:p>
    <w:p w14:paraId="1BA5ECDA" w14:textId="77777777" w:rsidR="006E67D9" w:rsidRDefault="006E67D9" w:rsidP="008A74EF">
      <w:pPr>
        <w:ind w:right="-288"/>
        <w:jc w:val="center"/>
        <w:rPr>
          <w:b/>
        </w:rPr>
      </w:pPr>
    </w:p>
    <w:p w14:paraId="477C21DD" w14:textId="77777777" w:rsidR="008A74EF" w:rsidRDefault="008A74EF" w:rsidP="008A74EF">
      <w:pPr>
        <w:ind w:right="-288"/>
        <w:jc w:val="center"/>
      </w:pPr>
      <w:r>
        <w:rPr>
          <w:b/>
        </w:rPr>
        <w:sym w:font="Arial" w:char="00A7"/>
      </w:r>
      <w:r>
        <w:rPr>
          <w:b/>
        </w:rPr>
        <w:t xml:space="preserve"> </w:t>
      </w:r>
      <w:r w:rsidR="008070AB">
        <w:rPr>
          <w:b/>
        </w:rPr>
        <w:t>4</w:t>
      </w:r>
    </w:p>
    <w:p w14:paraId="002BFDBF" w14:textId="77777777" w:rsidR="008A74EF" w:rsidRPr="002728D7" w:rsidRDefault="00FD435A" w:rsidP="00FD435A">
      <w:pPr>
        <w:tabs>
          <w:tab w:val="center" w:pos="5246"/>
          <w:tab w:val="left" w:pos="6958"/>
        </w:tabs>
        <w:ind w:right="-288"/>
        <w:rPr>
          <w:b/>
        </w:rPr>
      </w:pPr>
      <w:r>
        <w:rPr>
          <w:b/>
        </w:rPr>
        <w:tab/>
      </w:r>
      <w:r w:rsidR="00E72B3B" w:rsidRPr="002728D7">
        <w:rPr>
          <w:b/>
        </w:rPr>
        <w:t xml:space="preserve">Prawa autorskie </w:t>
      </w:r>
      <w:r w:rsidRPr="002728D7">
        <w:rPr>
          <w:b/>
        </w:rPr>
        <w:tab/>
        <w:t xml:space="preserve"> </w:t>
      </w:r>
    </w:p>
    <w:p w14:paraId="32B22F6D" w14:textId="77777777" w:rsidR="00AE07AC" w:rsidRPr="002728D7" w:rsidRDefault="008070AB" w:rsidP="00AE07AC">
      <w:pPr>
        <w:ind w:right="-2"/>
        <w:jc w:val="both"/>
      </w:pPr>
      <w:r>
        <w:t>B</w:t>
      </w:r>
      <w:r w:rsidR="00997C36" w:rsidRPr="002728D7">
        <w:t xml:space="preserve">ez konieczności zawierania odrębnej umowy, w ramach wynagrodzenia, o którym mowa § 2, ust. 1 autorskie prawa majątkowe </w:t>
      </w:r>
      <w:r>
        <w:t>przechodzą</w:t>
      </w:r>
      <w:r w:rsidR="00997C36" w:rsidRPr="002728D7">
        <w:t xml:space="preserve"> na Zamawiającego.  </w:t>
      </w:r>
    </w:p>
    <w:p w14:paraId="78D2346C" w14:textId="77777777" w:rsidR="0072078D" w:rsidRDefault="0072078D" w:rsidP="008A74EF">
      <w:pPr>
        <w:ind w:right="-288"/>
        <w:jc w:val="center"/>
        <w:rPr>
          <w:b/>
        </w:rPr>
      </w:pPr>
    </w:p>
    <w:p w14:paraId="33321AEE" w14:textId="77777777" w:rsidR="008A74EF" w:rsidRDefault="008A74EF" w:rsidP="008A74EF">
      <w:pPr>
        <w:ind w:right="-288"/>
        <w:jc w:val="center"/>
        <w:rPr>
          <w:b/>
        </w:rPr>
      </w:pPr>
      <w:r>
        <w:rPr>
          <w:b/>
        </w:rPr>
        <w:sym w:font="Arial" w:char="00A7"/>
      </w:r>
      <w:r w:rsidR="00D84489">
        <w:rPr>
          <w:b/>
        </w:rPr>
        <w:t xml:space="preserve"> </w:t>
      </w:r>
      <w:r w:rsidR="008070AB">
        <w:rPr>
          <w:b/>
        </w:rPr>
        <w:t>5</w:t>
      </w:r>
    </w:p>
    <w:p w14:paraId="243FF481" w14:textId="77777777" w:rsidR="008A74EF" w:rsidRDefault="008A74EF" w:rsidP="008A74EF">
      <w:pPr>
        <w:ind w:right="-288"/>
        <w:jc w:val="center"/>
        <w:rPr>
          <w:b/>
        </w:rPr>
      </w:pPr>
      <w:r>
        <w:rPr>
          <w:b/>
        </w:rPr>
        <w:t>Odstąpienie od umowy</w:t>
      </w:r>
      <w:r w:rsidR="00FD435A">
        <w:rPr>
          <w:b/>
        </w:rPr>
        <w:t xml:space="preserve"> </w:t>
      </w:r>
    </w:p>
    <w:p w14:paraId="4493BCC0" w14:textId="77777777" w:rsidR="008A74EF" w:rsidRPr="0090217F" w:rsidRDefault="008A74EF" w:rsidP="008A74EF">
      <w:pPr>
        <w:numPr>
          <w:ilvl w:val="3"/>
          <w:numId w:val="7"/>
        </w:numPr>
        <w:tabs>
          <w:tab w:val="clear" w:pos="2880"/>
          <w:tab w:val="num" w:pos="0"/>
          <w:tab w:val="left" w:pos="284"/>
        </w:tabs>
        <w:ind w:left="284" w:right="-2" w:hanging="284"/>
        <w:jc w:val="both"/>
      </w:pPr>
      <w:r>
        <w:t xml:space="preserve">W razie wystąpienia istotnej zmiany okoliczności powodującej, że wykonanie umowy nie leży w interesie publicznym, czego nie można było przewidzieć w chwili zawarcia umowy, Zamawiający może odstąpić od umowy w terminie 30 dni </w:t>
      </w:r>
      <w:r>
        <w:br/>
        <w:t xml:space="preserve">od powzięcia wiadomości o powyższych okolicznościach. W </w:t>
      </w:r>
      <w:r w:rsidRPr="0090217F">
        <w:t>takim wypadku Wykonawca może żądać jedynie wynagrodzenia należnego mu z tytułu wykonania części umowy.</w:t>
      </w:r>
      <w:r w:rsidR="00FD435A">
        <w:t xml:space="preserve"> </w:t>
      </w:r>
    </w:p>
    <w:p w14:paraId="72BCDAF4" w14:textId="77777777" w:rsidR="008A74EF" w:rsidRDefault="008A74EF" w:rsidP="008A74EF">
      <w:pPr>
        <w:numPr>
          <w:ilvl w:val="3"/>
          <w:numId w:val="7"/>
        </w:numPr>
        <w:tabs>
          <w:tab w:val="clear" w:pos="2880"/>
          <w:tab w:val="num" w:pos="0"/>
          <w:tab w:val="left" w:pos="284"/>
        </w:tabs>
        <w:ind w:left="284" w:right="-2" w:hanging="284"/>
        <w:jc w:val="both"/>
      </w:pPr>
      <w:r w:rsidRPr="0090217F">
        <w:t>Ponadto Zamawiający może odstąpić od umowy jeżeli Wykonawca nie wykona umowy w określonym terminie</w:t>
      </w:r>
      <w:r w:rsidRPr="0090217F">
        <w:rPr>
          <w:b/>
        </w:rPr>
        <w:t xml:space="preserve"> </w:t>
      </w:r>
      <w:r w:rsidRPr="0090217F">
        <w:t xml:space="preserve">lub naruszy inne istotne postanowienia umowy, w szczególności, jeśli </w:t>
      </w:r>
      <w:r w:rsidR="006C1D35">
        <w:t>elementy świadczonej usługi</w:t>
      </w:r>
      <w:r>
        <w:t xml:space="preserve"> będą odbiegać od wymaganych przez Zamawiającego w niniejszej umowie </w:t>
      </w:r>
      <w:r w:rsidR="00FD435A">
        <w:t xml:space="preserve">i </w:t>
      </w:r>
      <w:r w:rsidR="000324CE">
        <w:t xml:space="preserve">w </w:t>
      </w:r>
      <w:r w:rsidR="00005C57">
        <w:t xml:space="preserve">ofercie. </w:t>
      </w:r>
      <w:r>
        <w:t>Zdanie poprzedzające nie narusza uprawnień Zamawiającego do odstąpienia od umowy wynikających z przepisów o rękojmi za wady rzeczy.</w:t>
      </w:r>
      <w:r w:rsidR="00FD435A">
        <w:t xml:space="preserve"> </w:t>
      </w:r>
    </w:p>
    <w:p w14:paraId="5228AE3D" w14:textId="77777777" w:rsidR="001B634B" w:rsidRPr="00B63E35" w:rsidRDefault="001B634B" w:rsidP="001B634B">
      <w:pPr>
        <w:tabs>
          <w:tab w:val="left" w:pos="284"/>
        </w:tabs>
        <w:ind w:left="284" w:right="-2"/>
        <w:jc w:val="both"/>
      </w:pPr>
    </w:p>
    <w:p w14:paraId="7DB12DB4" w14:textId="77777777" w:rsidR="0096161A" w:rsidRPr="0096161A" w:rsidRDefault="0096161A" w:rsidP="0096161A">
      <w:pPr>
        <w:jc w:val="center"/>
        <w:rPr>
          <w:b/>
        </w:rPr>
      </w:pPr>
      <w:r w:rsidRPr="0096161A">
        <w:rPr>
          <w:b/>
        </w:rPr>
        <w:sym w:font="Arial" w:char="00A7"/>
      </w:r>
      <w:r w:rsidRPr="0096161A">
        <w:rPr>
          <w:b/>
        </w:rPr>
        <w:t xml:space="preserve"> </w:t>
      </w:r>
      <w:r w:rsidR="008070AB">
        <w:rPr>
          <w:b/>
        </w:rPr>
        <w:t>6</w:t>
      </w:r>
    </w:p>
    <w:p w14:paraId="1133408A" w14:textId="77777777" w:rsidR="0096161A" w:rsidRPr="0096161A" w:rsidRDefault="0096161A" w:rsidP="0096161A">
      <w:pPr>
        <w:jc w:val="center"/>
        <w:rPr>
          <w:b/>
        </w:rPr>
      </w:pPr>
      <w:r w:rsidRPr="0096161A">
        <w:rPr>
          <w:b/>
        </w:rPr>
        <w:t>Klauzula informacyjna z art. 13 RODO</w:t>
      </w:r>
    </w:p>
    <w:p w14:paraId="763FA234" w14:textId="77777777" w:rsidR="0096161A" w:rsidRPr="0096161A" w:rsidRDefault="0096161A" w:rsidP="00981EC4">
      <w:pPr>
        <w:widowControl w:val="0"/>
        <w:jc w:val="both"/>
        <w:rPr>
          <w:color w:val="000000"/>
        </w:rPr>
      </w:pPr>
      <w:r w:rsidRPr="0096161A">
        <w:rPr>
          <w:color w:val="000000"/>
        </w:rPr>
        <w:t xml:space="preserve">Zgodnie z art. 13 ust. 1 i 2 rozporządzenia Parlamentu Europejskiego i Rady (UE) 2016/679 z dnia 27 kwietnia 2016 r. </w:t>
      </w:r>
      <w:r w:rsidR="00981EC4">
        <w:rPr>
          <w:color w:val="000000"/>
        </w:rPr>
        <w:br/>
      </w:r>
      <w:r w:rsidRPr="0096161A">
        <w:rPr>
          <w:color w:val="000000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23EAE50" w14:textId="77777777"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 xml:space="preserve">administratorem Pani/Pana danych osobowych jest </w:t>
      </w:r>
      <w:r>
        <w:rPr>
          <w:color w:val="000000"/>
        </w:rPr>
        <w:t xml:space="preserve">Politechnika Śląska z siedzibą </w:t>
      </w:r>
      <w:r w:rsidRPr="006C1D35">
        <w:rPr>
          <w:color w:val="000000"/>
        </w:rPr>
        <w:t>w Gliwicach, przy ul. Akademickiej 2A;</w:t>
      </w:r>
    </w:p>
    <w:p w14:paraId="39B1EBA2" w14:textId="77777777"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 xml:space="preserve">inspektorem ochrony danych osobowych w Politechnice Śląskiej jest Pani Marta </w:t>
      </w:r>
      <w:proofErr w:type="spellStart"/>
      <w:r w:rsidRPr="006C1D35">
        <w:rPr>
          <w:color w:val="000000"/>
        </w:rPr>
        <w:t>Macełko</w:t>
      </w:r>
      <w:proofErr w:type="spellEnd"/>
      <w:r w:rsidRPr="006C1D35">
        <w:rPr>
          <w:color w:val="000000"/>
        </w:rPr>
        <w:t>, adres e-mail: iod@polsl.pl, tel. 32 400 30 77</w:t>
      </w:r>
    </w:p>
    <w:p w14:paraId="79A98502" w14:textId="77777777"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>Pani/Pana dane osobowe przetwarzane będą na podst</w:t>
      </w:r>
      <w:r>
        <w:rPr>
          <w:color w:val="000000"/>
        </w:rPr>
        <w:t xml:space="preserve">awie art. 6 ust. 1 lit. c RODO </w:t>
      </w:r>
      <w:r w:rsidRPr="006C1D35">
        <w:rPr>
          <w:color w:val="000000"/>
        </w:rPr>
        <w:t xml:space="preserve">w celu związanym niniejszym </w:t>
      </w:r>
      <w:r>
        <w:rPr>
          <w:color w:val="000000"/>
        </w:rPr>
        <w:br/>
      </w:r>
      <w:r w:rsidRPr="006C1D35">
        <w:rPr>
          <w:color w:val="000000"/>
        </w:rPr>
        <w:t>z postępowaniem;</w:t>
      </w:r>
    </w:p>
    <w:p w14:paraId="7760A8CA" w14:textId="77777777"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 xml:space="preserve">Pani/Pana dane osobowe będą przechowywane, zgodnie z art. 97 ust. 1 ustawy </w:t>
      </w:r>
      <w:proofErr w:type="spellStart"/>
      <w:r w:rsidRPr="006C1D35">
        <w:rPr>
          <w:color w:val="000000"/>
        </w:rPr>
        <w:t>Pzp</w:t>
      </w:r>
      <w:proofErr w:type="spellEnd"/>
      <w:r w:rsidRPr="006C1D35">
        <w:rPr>
          <w:color w:val="000000"/>
        </w:rPr>
        <w:t xml:space="preserve">, przez okres 4 lat od dnia zakończenia postępowania o udzielenie zamówienia, a jeżeli czas trwania umowy przekracza 4 lata, okres przechowywania obejmuje cały czas trwania umowy lub przez okres dwóch lat od dnia 31 grudnia następującego po złożeniu zestawienia wydatków do Komisji Europejskiej, w którym ujęto ostateczne wydatki dotyczące zakończenia projektu w ramach którego jest finansowana i realizowana procedura zamówienia, w zależności który z tych okresów będzie dłuższy;  </w:t>
      </w:r>
    </w:p>
    <w:p w14:paraId="52385261" w14:textId="77777777"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6C1D35">
        <w:rPr>
          <w:color w:val="000000"/>
        </w:rPr>
        <w:t>Pzp</w:t>
      </w:r>
      <w:proofErr w:type="spellEnd"/>
      <w:r w:rsidRPr="006C1D35">
        <w:rPr>
          <w:color w:val="00000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C1D35">
        <w:rPr>
          <w:color w:val="000000"/>
        </w:rPr>
        <w:t>Pzp</w:t>
      </w:r>
      <w:proofErr w:type="spellEnd"/>
      <w:r w:rsidRPr="006C1D35">
        <w:rPr>
          <w:color w:val="000000"/>
        </w:rPr>
        <w:t xml:space="preserve">;  </w:t>
      </w:r>
    </w:p>
    <w:p w14:paraId="55BD3CF6" w14:textId="77777777"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>w odniesieniu do Pani/Pana danych osobowyc</w:t>
      </w:r>
      <w:r>
        <w:rPr>
          <w:color w:val="000000"/>
        </w:rPr>
        <w:t xml:space="preserve">h decyzje nie będą podejmowane </w:t>
      </w:r>
      <w:r w:rsidRPr="006C1D35">
        <w:rPr>
          <w:color w:val="000000"/>
        </w:rPr>
        <w:t>w sposób zautomatyzowany, stosowanie do art. 22 RODO;</w:t>
      </w:r>
    </w:p>
    <w:p w14:paraId="57D88E85" w14:textId="77777777"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>posiada Pani/Pan:</w:t>
      </w:r>
    </w:p>
    <w:p w14:paraId="29E06666" w14:textId="77777777" w:rsidR="006C1D35" w:rsidRPr="006C1D35" w:rsidRDefault="006C1D35" w:rsidP="00981EC4">
      <w:pPr>
        <w:numPr>
          <w:ilvl w:val="0"/>
          <w:numId w:val="22"/>
        </w:numPr>
        <w:jc w:val="both"/>
        <w:rPr>
          <w:color w:val="000000"/>
        </w:rPr>
      </w:pPr>
      <w:r w:rsidRPr="006C1D35">
        <w:rPr>
          <w:color w:val="000000"/>
        </w:rPr>
        <w:t>na podstawie art. 15 RODO prawo dostępu do danych osobowych Pani/Pana dotyczących;</w:t>
      </w:r>
    </w:p>
    <w:p w14:paraId="20C527FB" w14:textId="77777777" w:rsidR="006C1D35" w:rsidRPr="006C1D35" w:rsidRDefault="006C1D35" w:rsidP="00981EC4">
      <w:pPr>
        <w:numPr>
          <w:ilvl w:val="0"/>
          <w:numId w:val="22"/>
        </w:numPr>
        <w:jc w:val="both"/>
        <w:rPr>
          <w:color w:val="000000"/>
        </w:rPr>
      </w:pPr>
      <w:r w:rsidRPr="006C1D35">
        <w:rPr>
          <w:color w:val="000000"/>
        </w:rPr>
        <w:t>na podstawie art. 16 RODO prawo do sprostowania Pani/Pana danych osobowych</w:t>
      </w:r>
      <w:r w:rsidRPr="006C1D35">
        <w:rPr>
          <w:color w:val="000000"/>
        </w:rPr>
        <w:footnoteReference w:id="1"/>
      </w:r>
      <w:r w:rsidRPr="006C1D35">
        <w:rPr>
          <w:color w:val="000000"/>
        </w:rPr>
        <w:t>;</w:t>
      </w:r>
    </w:p>
    <w:p w14:paraId="469B8241" w14:textId="77777777" w:rsidR="006C1D35" w:rsidRPr="006C1D35" w:rsidRDefault="006C1D35" w:rsidP="00981EC4">
      <w:pPr>
        <w:numPr>
          <w:ilvl w:val="0"/>
          <w:numId w:val="22"/>
        </w:numPr>
        <w:jc w:val="both"/>
        <w:rPr>
          <w:color w:val="000000"/>
        </w:rPr>
      </w:pPr>
      <w:r w:rsidRPr="006C1D35">
        <w:rPr>
          <w:color w:val="000000"/>
        </w:rPr>
        <w:t xml:space="preserve">na podstawie art. 18 RODO prawo żądania od administratora ograniczenia przetwarzania danych osobowych </w:t>
      </w:r>
      <w:r>
        <w:rPr>
          <w:color w:val="000000"/>
        </w:rPr>
        <w:br/>
      </w:r>
      <w:r w:rsidRPr="006C1D35">
        <w:rPr>
          <w:color w:val="000000"/>
        </w:rPr>
        <w:t>z zastrzeżeniem przypadków, o których mowa w art. 18 ust. 2 RODO</w:t>
      </w:r>
      <w:r w:rsidRPr="006C1D35">
        <w:rPr>
          <w:color w:val="000000"/>
        </w:rPr>
        <w:footnoteReference w:id="2"/>
      </w:r>
      <w:r w:rsidRPr="006C1D35">
        <w:rPr>
          <w:color w:val="000000"/>
        </w:rPr>
        <w:t xml:space="preserve">;  </w:t>
      </w:r>
    </w:p>
    <w:p w14:paraId="56E0C8AF" w14:textId="77777777" w:rsidR="006C1D35" w:rsidRPr="006C1D35" w:rsidRDefault="006C1D35" w:rsidP="00981EC4">
      <w:pPr>
        <w:numPr>
          <w:ilvl w:val="0"/>
          <w:numId w:val="22"/>
        </w:numPr>
        <w:jc w:val="both"/>
        <w:rPr>
          <w:color w:val="000000"/>
        </w:rPr>
      </w:pPr>
      <w:r w:rsidRPr="006C1D35">
        <w:rPr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14:paraId="087FCFF3" w14:textId="77777777"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>nie przysługuje Pani/Panu:</w:t>
      </w:r>
    </w:p>
    <w:p w14:paraId="2A593FBF" w14:textId="77777777" w:rsidR="006C1D35" w:rsidRPr="006C1D35" w:rsidRDefault="006C1D35" w:rsidP="00981EC4">
      <w:pPr>
        <w:numPr>
          <w:ilvl w:val="0"/>
          <w:numId w:val="25"/>
        </w:numPr>
        <w:jc w:val="both"/>
        <w:rPr>
          <w:color w:val="000000"/>
        </w:rPr>
      </w:pPr>
      <w:r w:rsidRPr="006C1D35">
        <w:rPr>
          <w:color w:val="000000"/>
        </w:rPr>
        <w:t>w związku z art. 17 ust. 3 lit. b, d lub e RODO prawo do usunięcia danych osobowych;</w:t>
      </w:r>
    </w:p>
    <w:p w14:paraId="3CEF4B25" w14:textId="77777777" w:rsidR="006C1D35" w:rsidRPr="006C1D35" w:rsidRDefault="006C1D35" w:rsidP="00981EC4">
      <w:pPr>
        <w:numPr>
          <w:ilvl w:val="0"/>
          <w:numId w:val="25"/>
        </w:numPr>
        <w:jc w:val="both"/>
        <w:rPr>
          <w:color w:val="000000"/>
        </w:rPr>
      </w:pPr>
      <w:r w:rsidRPr="006C1D35">
        <w:rPr>
          <w:color w:val="000000"/>
        </w:rPr>
        <w:t>prawo do przenoszenia danych osobowych, o którym mowa w art. 20 RODO;</w:t>
      </w:r>
    </w:p>
    <w:p w14:paraId="43228C3B" w14:textId="77777777" w:rsidR="006C1D35" w:rsidRPr="006C1D35" w:rsidRDefault="006C1D35" w:rsidP="00981EC4">
      <w:pPr>
        <w:numPr>
          <w:ilvl w:val="0"/>
          <w:numId w:val="25"/>
        </w:numPr>
        <w:jc w:val="both"/>
        <w:rPr>
          <w:color w:val="000000"/>
        </w:rPr>
      </w:pPr>
      <w:r w:rsidRPr="006C1D35">
        <w:rPr>
          <w:color w:val="00000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F6A7958" w14:textId="77777777" w:rsidR="0096161A" w:rsidRPr="0096161A" w:rsidRDefault="0096161A" w:rsidP="008A74EF">
      <w:pPr>
        <w:jc w:val="center"/>
        <w:rPr>
          <w:b/>
        </w:rPr>
      </w:pPr>
    </w:p>
    <w:p w14:paraId="52BDEA80" w14:textId="77777777" w:rsidR="008A74EF" w:rsidRDefault="008A74EF" w:rsidP="008A74EF">
      <w:pPr>
        <w:jc w:val="center"/>
      </w:pPr>
      <w:r>
        <w:rPr>
          <w:b/>
        </w:rPr>
        <w:sym w:font="Arial" w:char="00A7"/>
      </w:r>
      <w:r>
        <w:rPr>
          <w:b/>
        </w:rPr>
        <w:t xml:space="preserve"> </w:t>
      </w:r>
      <w:r w:rsidR="008070AB">
        <w:rPr>
          <w:b/>
        </w:rPr>
        <w:t>7</w:t>
      </w:r>
    </w:p>
    <w:p w14:paraId="5ADA1FEB" w14:textId="77777777" w:rsidR="008A74EF" w:rsidRDefault="008A74EF" w:rsidP="008A74EF">
      <w:pPr>
        <w:jc w:val="center"/>
      </w:pPr>
      <w:r>
        <w:rPr>
          <w:b/>
        </w:rPr>
        <w:t>Postanowienia ogólne</w:t>
      </w:r>
      <w:r w:rsidR="00FD435A">
        <w:rPr>
          <w:b/>
        </w:rPr>
        <w:t xml:space="preserve"> </w:t>
      </w:r>
    </w:p>
    <w:p w14:paraId="7D075807" w14:textId="77777777" w:rsidR="008070AB" w:rsidRDefault="008A74EF" w:rsidP="008070AB">
      <w:pPr>
        <w:tabs>
          <w:tab w:val="left" w:pos="284"/>
        </w:tabs>
        <w:ind w:left="284" w:hanging="284"/>
        <w:jc w:val="both"/>
      </w:pPr>
      <w:r>
        <w:t xml:space="preserve">1.  </w:t>
      </w:r>
      <w:r>
        <w:tab/>
        <w:t>Prawem właściwym dla niniejszej umowy jest prawo polskie.</w:t>
      </w:r>
    </w:p>
    <w:p w14:paraId="1DC906B2" w14:textId="77777777" w:rsidR="008070AB" w:rsidRDefault="008A74EF" w:rsidP="008A74EF">
      <w:pPr>
        <w:tabs>
          <w:tab w:val="left" w:pos="284"/>
        </w:tabs>
        <w:ind w:left="284" w:hanging="284"/>
        <w:jc w:val="both"/>
      </w:pPr>
      <w:r>
        <w:t>2</w:t>
      </w:r>
      <w:r w:rsidRPr="00604BA4">
        <w:t xml:space="preserve">.  </w:t>
      </w:r>
      <w:r w:rsidR="008070AB">
        <w:t>Spory dotyczące umowy będą rozpoznawane przez sąd właściwy miejscowo dla siedziby Zamawiającego.</w:t>
      </w:r>
    </w:p>
    <w:p w14:paraId="4412A1C5" w14:textId="77777777" w:rsidR="008A74EF" w:rsidRPr="00604BA4" w:rsidRDefault="008070AB" w:rsidP="008A74EF">
      <w:pPr>
        <w:tabs>
          <w:tab w:val="left" w:pos="284"/>
        </w:tabs>
        <w:ind w:left="284" w:hanging="284"/>
        <w:jc w:val="both"/>
      </w:pPr>
      <w:r>
        <w:t>3.</w:t>
      </w:r>
      <w:r w:rsidR="008A74EF">
        <w:tab/>
      </w:r>
      <w:r w:rsidR="008A74EF" w:rsidRPr="00604BA4">
        <w:t>Wszystkie zmiany niniejszej umowy wymagają formy pisemnej pod rygorem nieważności</w:t>
      </w:r>
      <w:r w:rsidR="00955CE9">
        <w:t>.</w:t>
      </w:r>
    </w:p>
    <w:p w14:paraId="19D4EADF" w14:textId="77777777" w:rsidR="00955CE9" w:rsidRDefault="008070AB" w:rsidP="008A74EF">
      <w:pPr>
        <w:tabs>
          <w:tab w:val="left" w:pos="284"/>
        </w:tabs>
        <w:ind w:left="284" w:hanging="284"/>
        <w:jc w:val="both"/>
      </w:pPr>
      <w:r>
        <w:t>4</w:t>
      </w:r>
      <w:r w:rsidR="008A74EF" w:rsidRPr="00604BA4">
        <w:t xml:space="preserve">. </w:t>
      </w:r>
      <w:r w:rsidR="008A74EF">
        <w:tab/>
      </w:r>
      <w:r w:rsidR="008A74EF" w:rsidRPr="00604BA4">
        <w:t>W sprawach nieuregulowanych w umowie stosuje</w:t>
      </w:r>
      <w:r w:rsidR="00955CE9">
        <w:t xml:space="preserve"> się przepisy Kodeksu Cywilnego.</w:t>
      </w:r>
    </w:p>
    <w:p w14:paraId="18431A7F" w14:textId="77777777" w:rsidR="008A74EF" w:rsidRPr="00604BA4" w:rsidRDefault="008070AB" w:rsidP="008A74EF">
      <w:pPr>
        <w:tabs>
          <w:tab w:val="left" w:pos="284"/>
        </w:tabs>
        <w:ind w:left="284" w:hanging="284"/>
        <w:jc w:val="both"/>
      </w:pPr>
      <w:r>
        <w:t>5</w:t>
      </w:r>
      <w:r w:rsidR="008A74EF">
        <w:t>.</w:t>
      </w:r>
      <w:r w:rsidR="008A74EF">
        <w:tab/>
      </w:r>
      <w:r w:rsidR="008A74EF" w:rsidRPr="00604BA4">
        <w:t>Dokonanie przez Wykonawcę przelewu wierzytelności wynikających z niniejszej umowy wymaga uprzedniej zgody Zamawiającego wyrażonej na piśmie pod rygorem bezskuteczności dokonanego przelewu.</w:t>
      </w:r>
    </w:p>
    <w:p w14:paraId="615C376D" w14:textId="77777777" w:rsidR="008A74EF" w:rsidRPr="00604BA4" w:rsidRDefault="008070AB" w:rsidP="008A74EF">
      <w:pPr>
        <w:tabs>
          <w:tab w:val="left" w:pos="284"/>
        </w:tabs>
        <w:ind w:left="284" w:hanging="284"/>
        <w:jc w:val="both"/>
      </w:pPr>
      <w:r>
        <w:t>6</w:t>
      </w:r>
      <w:r w:rsidR="008A74EF" w:rsidRPr="00604BA4">
        <w:t xml:space="preserve">. </w:t>
      </w:r>
      <w:r w:rsidR="008A74EF" w:rsidRPr="00604BA4">
        <w:tab/>
        <w:t>Umowę sporządzono w</w:t>
      </w:r>
      <w:r w:rsidR="009513BC">
        <w:t xml:space="preserve"> </w:t>
      </w:r>
      <w:r w:rsidR="00955CE9">
        <w:t xml:space="preserve">dwóch </w:t>
      </w:r>
      <w:r w:rsidR="008A74EF" w:rsidRPr="00604BA4">
        <w:t xml:space="preserve">jednobrzmiących egzemplarzach </w:t>
      </w:r>
      <w:r w:rsidR="00955CE9">
        <w:t>–</w:t>
      </w:r>
      <w:r w:rsidR="008A74EF" w:rsidRPr="00604BA4">
        <w:t xml:space="preserve"> </w:t>
      </w:r>
      <w:r w:rsidR="00955CE9">
        <w:t xml:space="preserve">po </w:t>
      </w:r>
      <w:r w:rsidR="008A74EF" w:rsidRPr="00604BA4">
        <w:t xml:space="preserve">1 egz. dla </w:t>
      </w:r>
      <w:r w:rsidR="00955CE9">
        <w:t>każdej ze stron</w:t>
      </w:r>
      <w:r w:rsidR="008A74EF" w:rsidRPr="00604BA4">
        <w:t>.</w:t>
      </w:r>
    </w:p>
    <w:p w14:paraId="29C740C4" w14:textId="77777777" w:rsidR="008A74EF" w:rsidRPr="00604BA4" w:rsidRDefault="008070AB" w:rsidP="008A74EF">
      <w:pPr>
        <w:tabs>
          <w:tab w:val="left" w:pos="284"/>
        </w:tabs>
        <w:ind w:left="284" w:hanging="284"/>
        <w:jc w:val="both"/>
      </w:pPr>
      <w:r>
        <w:t>7</w:t>
      </w:r>
      <w:r w:rsidR="008A74EF" w:rsidRPr="00604BA4">
        <w:t xml:space="preserve">. </w:t>
      </w:r>
      <w:r w:rsidR="008A74EF" w:rsidRPr="00604BA4">
        <w:tab/>
        <w:t>Umowa wchodzi w życie z dniem podpisania przez Strony.</w:t>
      </w:r>
    </w:p>
    <w:p w14:paraId="5C0C75D2" w14:textId="77777777" w:rsidR="008A74EF" w:rsidRDefault="008A74EF" w:rsidP="008A74EF"/>
    <w:p w14:paraId="6510D23A" w14:textId="77777777" w:rsidR="008A74EF" w:rsidRDefault="008A74EF" w:rsidP="008A74EF">
      <w:pPr>
        <w:rPr>
          <w:b/>
          <w:sz w:val="24"/>
        </w:rPr>
      </w:pPr>
      <w:r w:rsidRPr="00604BA4">
        <w:rPr>
          <w:sz w:val="24"/>
        </w:rPr>
        <w:t xml:space="preserve">     </w:t>
      </w:r>
      <w:r w:rsidR="00482054">
        <w:rPr>
          <w:sz w:val="24"/>
        </w:rPr>
        <w:t xml:space="preserve">      </w:t>
      </w:r>
      <w:r w:rsidRPr="00604BA4">
        <w:rPr>
          <w:sz w:val="24"/>
        </w:rPr>
        <w:t xml:space="preserve">   </w:t>
      </w:r>
      <w:r w:rsidRPr="00604BA4">
        <w:rPr>
          <w:b/>
          <w:sz w:val="24"/>
        </w:rPr>
        <w:t xml:space="preserve">Zamawiający </w:t>
      </w:r>
      <w:r w:rsidRPr="00604BA4">
        <w:rPr>
          <w:b/>
          <w:sz w:val="24"/>
        </w:rPr>
        <w:tab/>
      </w:r>
      <w:r w:rsidRPr="00604BA4">
        <w:rPr>
          <w:b/>
          <w:sz w:val="24"/>
        </w:rPr>
        <w:tab/>
      </w:r>
      <w:r w:rsidRPr="00604BA4">
        <w:rPr>
          <w:b/>
          <w:sz w:val="24"/>
        </w:rPr>
        <w:tab/>
      </w:r>
      <w:r w:rsidRPr="00604BA4">
        <w:rPr>
          <w:b/>
          <w:sz w:val="24"/>
        </w:rPr>
        <w:tab/>
      </w:r>
      <w:r w:rsidRPr="00604BA4">
        <w:rPr>
          <w:b/>
          <w:sz w:val="24"/>
        </w:rPr>
        <w:tab/>
      </w:r>
      <w:r w:rsidRPr="00604BA4">
        <w:rPr>
          <w:b/>
          <w:sz w:val="24"/>
        </w:rPr>
        <w:tab/>
        <w:t xml:space="preserve">  Wykonawca</w:t>
      </w:r>
    </w:p>
    <w:p w14:paraId="515DEC36" w14:textId="77777777" w:rsidR="00482054" w:rsidRPr="00604BA4" w:rsidRDefault="00482054" w:rsidP="008A74EF">
      <w:pPr>
        <w:rPr>
          <w:b/>
          <w:sz w:val="24"/>
        </w:rPr>
      </w:pPr>
    </w:p>
    <w:p w14:paraId="1B3BB819" w14:textId="77777777" w:rsidR="008A74EF" w:rsidRDefault="008A74EF" w:rsidP="008A74EF">
      <w:pPr>
        <w:jc w:val="right"/>
        <w:rPr>
          <w:sz w:val="19"/>
        </w:rPr>
      </w:pPr>
    </w:p>
    <w:p w14:paraId="5D1260CF" w14:textId="77777777" w:rsidR="008070AB" w:rsidRDefault="008070AB" w:rsidP="008A74EF">
      <w:pPr>
        <w:jc w:val="right"/>
        <w:rPr>
          <w:sz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473D24" w14:paraId="7E478AF9" w14:textId="77777777" w:rsidTr="00482054">
        <w:tc>
          <w:tcPr>
            <w:tcW w:w="5098" w:type="dxa"/>
          </w:tcPr>
          <w:p w14:paraId="2518DB37" w14:textId="77777777" w:rsidR="00482054" w:rsidRDefault="00473D24" w:rsidP="00482054">
            <w:pPr>
              <w:ind w:left="32"/>
            </w:pPr>
            <w:r w:rsidRPr="00604BA4">
              <w:t xml:space="preserve"> </w:t>
            </w:r>
          </w:p>
          <w:p w14:paraId="459E83AE" w14:textId="77777777" w:rsidR="00482054" w:rsidRPr="00473D24" w:rsidRDefault="00473D24" w:rsidP="00482054">
            <w:pPr>
              <w:ind w:left="32"/>
              <w:rPr>
                <w:szCs w:val="24"/>
              </w:rPr>
            </w:pPr>
            <w:r w:rsidRPr="00604BA4">
              <w:t xml:space="preserve">               </w:t>
            </w:r>
          </w:p>
          <w:p w14:paraId="6D2E749D" w14:textId="77777777" w:rsidR="00482054" w:rsidRDefault="00482054" w:rsidP="00482054">
            <w:pPr>
              <w:ind w:left="32" w:right="-109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</w:t>
            </w:r>
          </w:p>
          <w:p w14:paraId="2A3C930A" w14:textId="77777777" w:rsidR="00473D24" w:rsidRPr="00604BA4" w:rsidRDefault="00482054" w:rsidP="00482054">
            <w:pPr>
              <w:ind w:left="32" w:right="-109"/>
              <w:rPr>
                <w:sz w:val="16"/>
                <w:szCs w:val="16"/>
              </w:rPr>
            </w:pPr>
            <w:r w:rsidRPr="00604BA4">
              <w:rPr>
                <w:szCs w:val="24"/>
              </w:rPr>
              <w:t xml:space="preserve">Czytelny </w:t>
            </w:r>
            <w:r w:rsidRPr="00482054">
              <w:rPr>
                <w:szCs w:val="24"/>
              </w:rPr>
              <w:t xml:space="preserve">podpis </w:t>
            </w:r>
            <w:r w:rsidR="00473D24" w:rsidRPr="00482054">
              <w:rPr>
                <w:szCs w:val="24"/>
              </w:rPr>
              <w:t>lub podpis z imienną pieczątką</w:t>
            </w:r>
          </w:p>
          <w:p w14:paraId="70E19E9A" w14:textId="77777777" w:rsidR="00473D24" w:rsidRPr="00604BA4" w:rsidRDefault="00473D24" w:rsidP="00482054">
            <w:pPr>
              <w:ind w:left="32"/>
            </w:pPr>
          </w:p>
          <w:p w14:paraId="1A8E6E16" w14:textId="77777777" w:rsidR="00473D24" w:rsidRPr="00604BA4" w:rsidRDefault="00473D24" w:rsidP="00482054">
            <w:pPr>
              <w:rPr>
                <w:b/>
                <w:sz w:val="24"/>
              </w:rPr>
            </w:pPr>
            <w:r w:rsidRPr="00604BA4">
              <w:tab/>
              <w:t xml:space="preserve"> </w:t>
            </w:r>
            <w:r>
              <w:t xml:space="preserve">                           </w:t>
            </w:r>
            <w:r w:rsidRPr="00604BA4">
              <w:t xml:space="preserve">                     </w:t>
            </w:r>
            <w:r w:rsidRPr="00604BA4">
              <w:tab/>
              <w:t xml:space="preserve">                                                .…..…………….</w:t>
            </w:r>
          </w:p>
          <w:p w14:paraId="65220A72" w14:textId="77777777" w:rsidR="00473D24" w:rsidRPr="00BE08D9" w:rsidRDefault="00473D24" w:rsidP="00482054">
            <w:pPr>
              <w:ind w:left="32"/>
              <w:rPr>
                <w:sz w:val="24"/>
              </w:rPr>
            </w:pPr>
            <w:r w:rsidRPr="00604BA4">
              <w:rPr>
                <w:sz w:val="24"/>
              </w:rPr>
              <w:t xml:space="preserve"> </w:t>
            </w:r>
            <w:r w:rsidRPr="00604BA4">
              <w:t>Data</w:t>
            </w:r>
            <w:r w:rsidR="00482054">
              <w:t xml:space="preserve"> </w:t>
            </w:r>
            <w:r w:rsidRPr="00604BA4">
              <w:t>podpisania</w:t>
            </w:r>
          </w:p>
          <w:p w14:paraId="65F7AA0D" w14:textId="77777777" w:rsidR="00473D24" w:rsidRDefault="00473D24" w:rsidP="008A74EF">
            <w:pPr>
              <w:jc w:val="right"/>
              <w:rPr>
                <w:sz w:val="19"/>
              </w:rPr>
            </w:pPr>
          </w:p>
        </w:tc>
        <w:tc>
          <w:tcPr>
            <w:tcW w:w="4820" w:type="dxa"/>
          </w:tcPr>
          <w:p w14:paraId="6943B17A" w14:textId="77777777" w:rsidR="00482054" w:rsidRPr="00473D24" w:rsidRDefault="00482054" w:rsidP="00482054">
            <w:pPr>
              <w:ind w:left="32"/>
              <w:rPr>
                <w:szCs w:val="24"/>
              </w:rPr>
            </w:pPr>
            <w:r w:rsidRPr="00604BA4">
              <w:t xml:space="preserve">               </w:t>
            </w:r>
          </w:p>
          <w:p w14:paraId="64FC7FB7" w14:textId="77777777" w:rsidR="00482054" w:rsidRDefault="00482054" w:rsidP="00482054">
            <w:pPr>
              <w:ind w:left="32" w:right="-109"/>
              <w:rPr>
                <w:szCs w:val="24"/>
              </w:rPr>
            </w:pPr>
          </w:p>
          <w:p w14:paraId="45BC8CFC" w14:textId="77777777" w:rsidR="00482054" w:rsidRDefault="00482054" w:rsidP="00482054">
            <w:pPr>
              <w:ind w:left="32" w:right="-109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</w:t>
            </w:r>
          </w:p>
          <w:p w14:paraId="6D7982E6" w14:textId="77777777" w:rsidR="00482054" w:rsidRPr="00604BA4" w:rsidRDefault="00482054" w:rsidP="00482054">
            <w:pPr>
              <w:ind w:left="32" w:right="-109"/>
              <w:rPr>
                <w:sz w:val="16"/>
                <w:szCs w:val="16"/>
              </w:rPr>
            </w:pPr>
            <w:r w:rsidRPr="00604BA4">
              <w:rPr>
                <w:szCs w:val="24"/>
              </w:rPr>
              <w:t xml:space="preserve">Czytelny </w:t>
            </w:r>
            <w:r w:rsidRPr="00482054">
              <w:rPr>
                <w:szCs w:val="24"/>
              </w:rPr>
              <w:t>podpis lub podpis z imienną pieczątką</w:t>
            </w:r>
          </w:p>
          <w:p w14:paraId="699FAC36" w14:textId="77777777" w:rsidR="00482054" w:rsidRPr="00604BA4" w:rsidRDefault="00482054" w:rsidP="00482054">
            <w:pPr>
              <w:ind w:left="32"/>
            </w:pPr>
          </w:p>
          <w:p w14:paraId="2D9E7ACB" w14:textId="77777777" w:rsidR="00482054" w:rsidRPr="00604BA4" w:rsidRDefault="00482054" w:rsidP="00482054">
            <w:pPr>
              <w:rPr>
                <w:b/>
                <w:sz w:val="24"/>
              </w:rPr>
            </w:pPr>
            <w:r w:rsidRPr="00604BA4">
              <w:tab/>
              <w:t xml:space="preserve"> </w:t>
            </w:r>
            <w:r>
              <w:t xml:space="preserve">                           </w:t>
            </w:r>
            <w:r w:rsidRPr="00604BA4">
              <w:t xml:space="preserve">                     </w:t>
            </w:r>
            <w:r w:rsidRPr="00604BA4">
              <w:tab/>
              <w:t xml:space="preserve">                                                .…..…………….</w:t>
            </w:r>
          </w:p>
          <w:p w14:paraId="33D99C28" w14:textId="77777777" w:rsidR="00482054" w:rsidRPr="00BE08D9" w:rsidRDefault="00482054" w:rsidP="00482054">
            <w:pPr>
              <w:ind w:left="32"/>
              <w:rPr>
                <w:sz w:val="24"/>
              </w:rPr>
            </w:pPr>
            <w:r w:rsidRPr="00604BA4">
              <w:rPr>
                <w:sz w:val="24"/>
              </w:rPr>
              <w:t xml:space="preserve"> </w:t>
            </w:r>
            <w:r w:rsidRPr="00604BA4">
              <w:t>Data</w:t>
            </w:r>
            <w:r>
              <w:t xml:space="preserve"> </w:t>
            </w:r>
            <w:r w:rsidRPr="00604BA4">
              <w:t>podpisania</w:t>
            </w:r>
          </w:p>
          <w:p w14:paraId="3E487F47" w14:textId="77777777" w:rsidR="00473D24" w:rsidRDefault="00473D24" w:rsidP="008A74EF">
            <w:pPr>
              <w:jc w:val="right"/>
              <w:rPr>
                <w:sz w:val="19"/>
              </w:rPr>
            </w:pPr>
          </w:p>
        </w:tc>
      </w:tr>
    </w:tbl>
    <w:p w14:paraId="19AB7DE7" w14:textId="77777777" w:rsidR="008A74EF" w:rsidRPr="00604BA4" w:rsidRDefault="008A74EF" w:rsidP="00482054">
      <w:pPr>
        <w:rPr>
          <w:sz w:val="16"/>
          <w:szCs w:val="16"/>
        </w:rPr>
      </w:pPr>
    </w:p>
    <w:p w14:paraId="6309BBBE" w14:textId="77777777" w:rsidR="00EB354F" w:rsidRDefault="00EB354F"/>
    <w:sectPr w:rsidR="00EB354F" w:rsidSect="003D3B50">
      <w:headerReference w:type="default" r:id="rId11"/>
      <w:footerReference w:type="default" r:id="rId12"/>
      <w:pgSz w:w="11907" w:h="16840" w:code="9"/>
      <w:pgMar w:top="993" w:right="851" w:bottom="993" w:left="851" w:header="142" w:footer="709" w:gutter="0"/>
      <w:paperSrc w:first="1" w:other="1"/>
      <w:cols w:space="708"/>
      <w:docGrid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ACC4" w14:textId="77777777" w:rsidR="003D3B50" w:rsidRDefault="003D3B50" w:rsidP="00DC432A">
      <w:r>
        <w:separator/>
      </w:r>
    </w:p>
  </w:endnote>
  <w:endnote w:type="continuationSeparator" w:id="0">
    <w:p w14:paraId="0D92B83A" w14:textId="77777777" w:rsidR="003D3B50" w:rsidRDefault="003D3B50" w:rsidP="00DC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126B" w14:textId="77777777" w:rsidR="00DC432A" w:rsidRDefault="00DC432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66148">
      <w:rPr>
        <w:noProof/>
      </w:rPr>
      <w:t>2</w:t>
    </w:r>
    <w:r>
      <w:fldChar w:fldCharType="end"/>
    </w:r>
  </w:p>
  <w:p w14:paraId="6A8C5914" w14:textId="77777777" w:rsidR="00DC432A" w:rsidRDefault="00DC43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B0DD" w14:textId="77777777" w:rsidR="003D3B50" w:rsidRDefault="003D3B50" w:rsidP="00DC432A">
      <w:r>
        <w:separator/>
      </w:r>
    </w:p>
  </w:footnote>
  <w:footnote w:type="continuationSeparator" w:id="0">
    <w:p w14:paraId="6CE40761" w14:textId="77777777" w:rsidR="003D3B50" w:rsidRDefault="003D3B50" w:rsidP="00DC432A">
      <w:r>
        <w:continuationSeparator/>
      </w:r>
    </w:p>
  </w:footnote>
  <w:footnote w:id="1">
    <w:p w14:paraId="224387C1" w14:textId="77777777" w:rsidR="006C1D35" w:rsidRPr="00C126ED" w:rsidRDefault="006C1D35" w:rsidP="006C1D35">
      <w:pPr>
        <w:pStyle w:val="Tekstprzypisudolnego"/>
      </w:pPr>
      <w:r w:rsidRPr="00C126ED">
        <w:rPr>
          <w:rStyle w:val="Odwoanieprzypisudolnego"/>
        </w:rPr>
        <w:footnoteRef/>
      </w:r>
      <w:r w:rsidRPr="00C126ED">
        <w:t xml:space="preserve"> </w:t>
      </w:r>
      <w:r w:rsidRPr="00C126ED">
        <w:rPr>
          <w:i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C126ED">
        <w:rPr>
          <w:i/>
        </w:rPr>
        <w:t>Pzp</w:t>
      </w:r>
      <w:proofErr w:type="spellEnd"/>
      <w:r w:rsidRPr="00C126ED">
        <w:rPr>
          <w:i/>
        </w:rPr>
        <w:t xml:space="preserve"> oraz nie może naruszać integralności </w:t>
      </w:r>
      <w:r>
        <w:rPr>
          <w:i/>
        </w:rPr>
        <w:t xml:space="preserve">wszelkich dokumentów oraz </w:t>
      </w:r>
      <w:r w:rsidRPr="00C126ED">
        <w:rPr>
          <w:i/>
        </w:rPr>
        <w:t xml:space="preserve"> załączników</w:t>
      </w:r>
      <w:r>
        <w:rPr>
          <w:i/>
        </w:rPr>
        <w:t xml:space="preserve"> dotyczących niniejszego postępowania</w:t>
      </w:r>
      <w:r w:rsidRPr="00C126ED">
        <w:rPr>
          <w:i/>
        </w:rPr>
        <w:t>;</w:t>
      </w:r>
    </w:p>
  </w:footnote>
  <w:footnote w:id="2">
    <w:p w14:paraId="13BBB156" w14:textId="77777777" w:rsidR="006C1D35" w:rsidRPr="001E6B91" w:rsidRDefault="006C1D35" w:rsidP="006C1D35">
      <w:pPr>
        <w:pStyle w:val="Tekstprzypisudolnego"/>
        <w:rPr>
          <w:i/>
        </w:rPr>
      </w:pPr>
      <w:r w:rsidRPr="00C126ED">
        <w:rPr>
          <w:rStyle w:val="Odwoanieprzypisudolnego"/>
        </w:rPr>
        <w:footnoteRef/>
      </w:r>
      <w:r w:rsidRPr="00C126ED">
        <w:t xml:space="preserve"> </w:t>
      </w:r>
      <w:r w:rsidRPr="00C126ED">
        <w:rPr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28EE8E4" w14:textId="77777777" w:rsidR="006C1D35" w:rsidRDefault="006C1D35" w:rsidP="006C1D3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2248" w14:textId="77777777" w:rsidR="00CD1C4A" w:rsidRDefault="007C5D72">
    <w:pPr>
      <w:pStyle w:val="Nagwek"/>
    </w:pPr>
    <w:r>
      <w:rPr>
        <w:noProof/>
      </w:rPr>
      <w:drawing>
        <wp:inline distT="0" distB="0" distL="0" distR="0" wp14:anchorId="61C17607" wp14:editId="55D9DEC1">
          <wp:extent cx="6413500" cy="793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F2A"/>
    <w:multiLevelType w:val="hybridMultilevel"/>
    <w:tmpl w:val="EBB4E308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16D"/>
    <w:multiLevelType w:val="hybridMultilevel"/>
    <w:tmpl w:val="32C07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EF7136"/>
    <w:multiLevelType w:val="hybridMultilevel"/>
    <w:tmpl w:val="C49631DC"/>
    <w:lvl w:ilvl="0" w:tplc="458EE2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A90185"/>
    <w:multiLevelType w:val="singleLevel"/>
    <w:tmpl w:val="D9BC88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346626B"/>
    <w:multiLevelType w:val="hybridMultilevel"/>
    <w:tmpl w:val="DADA8478"/>
    <w:lvl w:ilvl="0" w:tplc="3034B57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33B2"/>
    <w:multiLevelType w:val="hybridMultilevel"/>
    <w:tmpl w:val="D01A0294"/>
    <w:lvl w:ilvl="0" w:tplc="98C64E88">
      <w:start w:val="1"/>
      <w:numFmt w:val="decimal"/>
      <w:pStyle w:val="Rysunekopispoangielsku"/>
      <w:lvlText w:val="Fig. 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44F0F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2F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48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63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BE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386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084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0A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46254"/>
    <w:multiLevelType w:val="hybridMultilevel"/>
    <w:tmpl w:val="321E11FE"/>
    <w:lvl w:ilvl="0" w:tplc="EE223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4C1024F"/>
    <w:multiLevelType w:val="hybridMultilevel"/>
    <w:tmpl w:val="321E11FE"/>
    <w:lvl w:ilvl="0" w:tplc="EE223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FD70ED"/>
    <w:multiLevelType w:val="hybridMultilevel"/>
    <w:tmpl w:val="0B38C4CA"/>
    <w:lvl w:ilvl="0" w:tplc="0F9AECE2">
      <w:start w:val="1"/>
      <w:numFmt w:val="decimal"/>
      <w:pStyle w:val="Rysunekopispopolsku"/>
      <w:lvlText w:val="Rys. %1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690903"/>
    <w:multiLevelType w:val="hybridMultilevel"/>
    <w:tmpl w:val="AEBC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B6EDB"/>
    <w:multiLevelType w:val="hybridMultilevel"/>
    <w:tmpl w:val="536CCA04"/>
    <w:lvl w:ilvl="0" w:tplc="7166BE10">
      <w:start w:val="1"/>
      <w:numFmt w:val="decimal"/>
      <w:pStyle w:val="Rozdzia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63BA6"/>
    <w:multiLevelType w:val="singleLevel"/>
    <w:tmpl w:val="0F50ED5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15" w15:restartNumberingAfterBreak="0">
    <w:nsid w:val="40D43CC4"/>
    <w:multiLevelType w:val="hybridMultilevel"/>
    <w:tmpl w:val="EDAA4890"/>
    <w:lvl w:ilvl="0" w:tplc="6F84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61648"/>
    <w:multiLevelType w:val="hybridMultilevel"/>
    <w:tmpl w:val="E0BE7B1A"/>
    <w:lvl w:ilvl="0" w:tplc="169A9A58">
      <w:numFmt w:val="bullet"/>
      <w:pStyle w:val="Wyliczenie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653D0"/>
    <w:multiLevelType w:val="hybridMultilevel"/>
    <w:tmpl w:val="9616407C"/>
    <w:lvl w:ilvl="0" w:tplc="17B4C81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90E"/>
    <w:multiLevelType w:val="singleLevel"/>
    <w:tmpl w:val="5E7082C2"/>
    <w:lvl w:ilvl="0">
      <w:start w:val="1"/>
      <w:numFmt w:val="decimal"/>
      <w:pStyle w:val="Literaturatr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0462F88"/>
    <w:multiLevelType w:val="hybridMultilevel"/>
    <w:tmpl w:val="20D600D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25E6230"/>
    <w:multiLevelType w:val="hybridMultilevel"/>
    <w:tmpl w:val="03D8CEEA"/>
    <w:lvl w:ilvl="0" w:tplc="5E985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30C4A"/>
    <w:multiLevelType w:val="hybridMultilevel"/>
    <w:tmpl w:val="4CE2C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B51E8"/>
    <w:multiLevelType w:val="hybridMultilevel"/>
    <w:tmpl w:val="33325974"/>
    <w:lvl w:ilvl="0" w:tplc="BD061B2E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4507AAD"/>
    <w:multiLevelType w:val="hybridMultilevel"/>
    <w:tmpl w:val="EE8AAC18"/>
    <w:lvl w:ilvl="0" w:tplc="9DEE55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DF11E4"/>
    <w:multiLevelType w:val="hybridMultilevel"/>
    <w:tmpl w:val="2634ED66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712000171">
    <w:abstractNumId w:val="18"/>
  </w:num>
  <w:num w:numId="2" w16cid:durableId="1860004513">
    <w:abstractNumId w:val="13"/>
  </w:num>
  <w:num w:numId="3" w16cid:durableId="2059081847">
    <w:abstractNumId w:val="6"/>
  </w:num>
  <w:num w:numId="4" w16cid:durableId="1132669492">
    <w:abstractNumId w:val="11"/>
  </w:num>
  <w:num w:numId="5" w16cid:durableId="1110509569">
    <w:abstractNumId w:val="16"/>
  </w:num>
  <w:num w:numId="6" w16cid:durableId="986128009">
    <w:abstractNumId w:val="4"/>
  </w:num>
  <w:num w:numId="7" w16cid:durableId="572930821">
    <w:abstractNumId w:val="8"/>
  </w:num>
  <w:num w:numId="8" w16cid:durableId="1626690326">
    <w:abstractNumId w:val="10"/>
  </w:num>
  <w:num w:numId="9" w16cid:durableId="730080345">
    <w:abstractNumId w:val="12"/>
  </w:num>
  <w:num w:numId="10" w16cid:durableId="851606966">
    <w:abstractNumId w:val="0"/>
  </w:num>
  <w:num w:numId="11" w16cid:durableId="2037995665">
    <w:abstractNumId w:val="24"/>
  </w:num>
  <w:num w:numId="12" w16cid:durableId="9263632">
    <w:abstractNumId w:val="17"/>
  </w:num>
  <w:num w:numId="13" w16cid:durableId="1881357127">
    <w:abstractNumId w:val="19"/>
  </w:num>
  <w:num w:numId="14" w16cid:durableId="1069964403">
    <w:abstractNumId w:val="1"/>
  </w:num>
  <w:num w:numId="15" w16cid:durableId="1779911995">
    <w:abstractNumId w:val="14"/>
  </w:num>
  <w:num w:numId="16" w16cid:durableId="686950729">
    <w:abstractNumId w:val="22"/>
  </w:num>
  <w:num w:numId="17" w16cid:durableId="1839736689">
    <w:abstractNumId w:val="21"/>
  </w:num>
  <w:num w:numId="18" w16cid:durableId="1493331077">
    <w:abstractNumId w:val="5"/>
  </w:num>
  <w:num w:numId="19" w16cid:durableId="1881893529">
    <w:abstractNumId w:val="23"/>
  </w:num>
  <w:num w:numId="20" w16cid:durableId="1186283801">
    <w:abstractNumId w:val="20"/>
  </w:num>
  <w:num w:numId="21" w16cid:durableId="615645450">
    <w:abstractNumId w:val="7"/>
  </w:num>
  <w:num w:numId="22" w16cid:durableId="133521836">
    <w:abstractNumId w:val="3"/>
  </w:num>
  <w:num w:numId="23" w16cid:durableId="1257833338">
    <w:abstractNumId w:val="9"/>
  </w:num>
  <w:num w:numId="24" w16cid:durableId="275406003">
    <w:abstractNumId w:val="2"/>
  </w:num>
  <w:num w:numId="25" w16cid:durableId="2583664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3"/>
  <w:drawingGridVerticalSpacing w:val="16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EF"/>
    <w:rsid w:val="00004E4C"/>
    <w:rsid w:val="00005C57"/>
    <w:rsid w:val="00014F1E"/>
    <w:rsid w:val="000213B8"/>
    <w:rsid w:val="00027A16"/>
    <w:rsid w:val="000324CE"/>
    <w:rsid w:val="00033AE3"/>
    <w:rsid w:val="00037DD5"/>
    <w:rsid w:val="000472F6"/>
    <w:rsid w:val="00062462"/>
    <w:rsid w:val="00073752"/>
    <w:rsid w:val="000746FB"/>
    <w:rsid w:val="00074E1D"/>
    <w:rsid w:val="00093269"/>
    <w:rsid w:val="000A3CA3"/>
    <w:rsid w:val="000A5688"/>
    <w:rsid w:val="000E20C1"/>
    <w:rsid w:val="000E4B3F"/>
    <w:rsid w:val="000F168D"/>
    <w:rsid w:val="000F238D"/>
    <w:rsid w:val="00105C04"/>
    <w:rsid w:val="00113857"/>
    <w:rsid w:val="00122B25"/>
    <w:rsid w:val="00140F7B"/>
    <w:rsid w:val="001572A2"/>
    <w:rsid w:val="00157C14"/>
    <w:rsid w:val="00163A35"/>
    <w:rsid w:val="00166148"/>
    <w:rsid w:val="001741A5"/>
    <w:rsid w:val="00192A00"/>
    <w:rsid w:val="001A1DF4"/>
    <w:rsid w:val="001A2D57"/>
    <w:rsid w:val="001B634B"/>
    <w:rsid w:val="001B6EC3"/>
    <w:rsid w:val="001D6811"/>
    <w:rsid w:val="001F1BD7"/>
    <w:rsid w:val="001F2CD1"/>
    <w:rsid w:val="001F7FBB"/>
    <w:rsid w:val="00200CCF"/>
    <w:rsid w:val="00202FEC"/>
    <w:rsid w:val="002042A4"/>
    <w:rsid w:val="00241020"/>
    <w:rsid w:val="00246818"/>
    <w:rsid w:val="00247211"/>
    <w:rsid w:val="00263601"/>
    <w:rsid w:val="00264A40"/>
    <w:rsid w:val="002728D7"/>
    <w:rsid w:val="00280F4A"/>
    <w:rsid w:val="0028723B"/>
    <w:rsid w:val="00287FE5"/>
    <w:rsid w:val="00293B99"/>
    <w:rsid w:val="002C5B98"/>
    <w:rsid w:val="002D1912"/>
    <w:rsid w:val="002D437F"/>
    <w:rsid w:val="002D6873"/>
    <w:rsid w:val="002F0BA9"/>
    <w:rsid w:val="00307F2F"/>
    <w:rsid w:val="003144F8"/>
    <w:rsid w:val="003170F1"/>
    <w:rsid w:val="0032505B"/>
    <w:rsid w:val="00325E17"/>
    <w:rsid w:val="0033044C"/>
    <w:rsid w:val="00331821"/>
    <w:rsid w:val="00337126"/>
    <w:rsid w:val="003430FD"/>
    <w:rsid w:val="003523E0"/>
    <w:rsid w:val="0036258E"/>
    <w:rsid w:val="00364C3C"/>
    <w:rsid w:val="00365232"/>
    <w:rsid w:val="003701B9"/>
    <w:rsid w:val="0037042E"/>
    <w:rsid w:val="0037643C"/>
    <w:rsid w:val="003769D2"/>
    <w:rsid w:val="00391588"/>
    <w:rsid w:val="00391DA3"/>
    <w:rsid w:val="003A38A2"/>
    <w:rsid w:val="003B06CB"/>
    <w:rsid w:val="003D2A50"/>
    <w:rsid w:val="003D3B50"/>
    <w:rsid w:val="003F3CEE"/>
    <w:rsid w:val="00406709"/>
    <w:rsid w:val="004173ED"/>
    <w:rsid w:val="00417C6C"/>
    <w:rsid w:val="00421273"/>
    <w:rsid w:val="00427213"/>
    <w:rsid w:val="00444AAB"/>
    <w:rsid w:val="00445CEF"/>
    <w:rsid w:val="00456FE7"/>
    <w:rsid w:val="00466482"/>
    <w:rsid w:val="00472433"/>
    <w:rsid w:val="00473D24"/>
    <w:rsid w:val="0048009A"/>
    <w:rsid w:val="00482054"/>
    <w:rsid w:val="00494AD8"/>
    <w:rsid w:val="004A66E0"/>
    <w:rsid w:val="004A78BB"/>
    <w:rsid w:val="004B277B"/>
    <w:rsid w:val="004B5739"/>
    <w:rsid w:val="004D581D"/>
    <w:rsid w:val="004E1C36"/>
    <w:rsid w:val="004F196E"/>
    <w:rsid w:val="00510AE6"/>
    <w:rsid w:val="005305F3"/>
    <w:rsid w:val="00530843"/>
    <w:rsid w:val="0053262B"/>
    <w:rsid w:val="00535691"/>
    <w:rsid w:val="00545362"/>
    <w:rsid w:val="00557392"/>
    <w:rsid w:val="00571155"/>
    <w:rsid w:val="0058178C"/>
    <w:rsid w:val="0058397D"/>
    <w:rsid w:val="00583F9E"/>
    <w:rsid w:val="005858DB"/>
    <w:rsid w:val="00591FC9"/>
    <w:rsid w:val="005979A5"/>
    <w:rsid w:val="005B0137"/>
    <w:rsid w:val="005B366E"/>
    <w:rsid w:val="005B44EE"/>
    <w:rsid w:val="005B5D44"/>
    <w:rsid w:val="005C4E55"/>
    <w:rsid w:val="005C58AA"/>
    <w:rsid w:val="005D0795"/>
    <w:rsid w:val="005D0CB9"/>
    <w:rsid w:val="005D40AA"/>
    <w:rsid w:val="005D737B"/>
    <w:rsid w:val="005E17AF"/>
    <w:rsid w:val="005E2D77"/>
    <w:rsid w:val="005E654C"/>
    <w:rsid w:val="005F37B0"/>
    <w:rsid w:val="005F5620"/>
    <w:rsid w:val="0061060D"/>
    <w:rsid w:val="00617074"/>
    <w:rsid w:val="00643F08"/>
    <w:rsid w:val="0065332F"/>
    <w:rsid w:val="0065628B"/>
    <w:rsid w:val="006721A4"/>
    <w:rsid w:val="00674AED"/>
    <w:rsid w:val="00675C54"/>
    <w:rsid w:val="00676A4B"/>
    <w:rsid w:val="00690E11"/>
    <w:rsid w:val="006917B6"/>
    <w:rsid w:val="006937CC"/>
    <w:rsid w:val="0069392C"/>
    <w:rsid w:val="0069527D"/>
    <w:rsid w:val="006A6392"/>
    <w:rsid w:val="006A69DF"/>
    <w:rsid w:val="006C1D35"/>
    <w:rsid w:val="006C278A"/>
    <w:rsid w:val="006D194E"/>
    <w:rsid w:val="006E67D9"/>
    <w:rsid w:val="006E6899"/>
    <w:rsid w:val="006F099A"/>
    <w:rsid w:val="006F209D"/>
    <w:rsid w:val="006F241E"/>
    <w:rsid w:val="00716680"/>
    <w:rsid w:val="007176BD"/>
    <w:rsid w:val="0072078D"/>
    <w:rsid w:val="00724CF1"/>
    <w:rsid w:val="0073225F"/>
    <w:rsid w:val="0073264E"/>
    <w:rsid w:val="00732C33"/>
    <w:rsid w:val="00735BB0"/>
    <w:rsid w:val="00741EE9"/>
    <w:rsid w:val="0076277F"/>
    <w:rsid w:val="00770E2C"/>
    <w:rsid w:val="00771ACC"/>
    <w:rsid w:val="0077406A"/>
    <w:rsid w:val="00774AE1"/>
    <w:rsid w:val="00775560"/>
    <w:rsid w:val="00780310"/>
    <w:rsid w:val="007A2368"/>
    <w:rsid w:val="007A4B42"/>
    <w:rsid w:val="007A520E"/>
    <w:rsid w:val="007B7065"/>
    <w:rsid w:val="007B7742"/>
    <w:rsid w:val="007B7972"/>
    <w:rsid w:val="007C5D72"/>
    <w:rsid w:val="007C79EF"/>
    <w:rsid w:val="007D2FE0"/>
    <w:rsid w:val="007D5B42"/>
    <w:rsid w:val="007E1FB0"/>
    <w:rsid w:val="007E429B"/>
    <w:rsid w:val="007E5F52"/>
    <w:rsid w:val="007F2FCA"/>
    <w:rsid w:val="007F43F5"/>
    <w:rsid w:val="007F56F1"/>
    <w:rsid w:val="007F62FE"/>
    <w:rsid w:val="00806342"/>
    <w:rsid w:val="008070AB"/>
    <w:rsid w:val="00820AA9"/>
    <w:rsid w:val="0082484A"/>
    <w:rsid w:val="0083515B"/>
    <w:rsid w:val="008448B0"/>
    <w:rsid w:val="00846DA7"/>
    <w:rsid w:val="008727A7"/>
    <w:rsid w:val="00875E68"/>
    <w:rsid w:val="008846A0"/>
    <w:rsid w:val="00890946"/>
    <w:rsid w:val="00890F66"/>
    <w:rsid w:val="008929F5"/>
    <w:rsid w:val="008A74EF"/>
    <w:rsid w:val="008B14A4"/>
    <w:rsid w:val="008D7A5E"/>
    <w:rsid w:val="008E1915"/>
    <w:rsid w:val="008F1882"/>
    <w:rsid w:val="008F6786"/>
    <w:rsid w:val="00905C28"/>
    <w:rsid w:val="009103C2"/>
    <w:rsid w:val="0091163D"/>
    <w:rsid w:val="00912870"/>
    <w:rsid w:val="009216FC"/>
    <w:rsid w:val="00927A6A"/>
    <w:rsid w:val="009513BC"/>
    <w:rsid w:val="009531AA"/>
    <w:rsid w:val="00955CE9"/>
    <w:rsid w:val="0096161A"/>
    <w:rsid w:val="009726D7"/>
    <w:rsid w:val="009812EC"/>
    <w:rsid w:val="00981EC4"/>
    <w:rsid w:val="00997C36"/>
    <w:rsid w:val="009A063F"/>
    <w:rsid w:val="009B69D1"/>
    <w:rsid w:val="009C4E24"/>
    <w:rsid w:val="009C53A2"/>
    <w:rsid w:val="009C5902"/>
    <w:rsid w:val="009C7EFB"/>
    <w:rsid w:val="009D44BF"/>
    <w:rsid w:val="00A0016A"/>
    <w:rsid w:val="00A01CFE"/>
    <w:rsid w:val="00A039B3"/>
    <w:rsid w:val="00A045E8"/>
    <w:rsid w:val="00A1779B"/>
    <w:rsid w:val="00A27DD9"/>
    <w:rsid w:val="00A31595"/>
    <w:rsid w:val="00A35EF0"/>
    <w:rsid w:val="00A519F4"/>
    <w:rsid w:val="00A52119"/>
    <w:rsid w:val="00A64C66"/>
    <w:rsid w:val="00A67B72"/>
    <w:rsid w:val="00A74BA2"/>
    <w:rsid w:val="00A8285D"/>
    <w:rsid w:val="00A858CC"/>
    <w:rsid w:val="00A85CF3"/>
    <w:rsid w:val="00AB0C00"/>
    <w:rsid w:val="00AC307B"/>
    <w:rsid w:val="00AD0EAD"/>
    <w:rsid w:val="00AD3F11"/>
    <w:rsid w:val="00AD6BB8"/>
    <w:rsid w:val="00AD6C7B"/>
    <w:rsid w:val="00AE07AC"/>
    <w:rsid w:val="00AE687D"/>
    <w:rsid w:val="00AE7BAD"/>
    <w:rsid w:val="00AF72AD"/>
    <w:rsid w:val="00B03BF2"/>
    <w:rsid w:val="00B16410"/>
    <w:rsid w:val="00B21FEF"/>
    <w:rsid w:val="00B31077"/>
    <w:rsid w:val="00B37F2A"/>
    <w:rsid w:val="00B442E9"/>
    <w:rsid w:val="00B5134D"/>
    <w:rsid w:val="00B52622"/>
    <w:rsid w:val="00B544F1"/>
    <w:rsid w:val="00B547C4"/>
    <w:rsid w:val="00B612E6"/>
    <w:rsid w:val="00B628B7"/>
    <w:rsid w:val="00B661EA"/>
    <w:rsid w:val="00BA712F"/>
    <w:rsid w:val="00BC066B"/>
    <w:rsid w:val="00BC34C5"/>
    <w:rsid w:val="00BC48B6"/>
    <w:rsid w:val="00BC50D5"/>
    <w:rsid w:val="00BC5C5F"/>
    <w:rsid w:val="00BE70DA"/>
    <w:rsid w:val="00BF01E8"/>
    <w:rsid w:val="00C07B9C"/>
    <w:rsid w:val="00C15400"/>
    <w:rsid w:val="00C3401E"/>
    <w:rsid w:val="00C34AD6"/>
    <w:rsid w:val="00C432A5"/>
    <w:rsid w:val="00C43F8B"/>
    <w:rsid w:val="00C47043"/>
    <w:rsid w:val="00C7197D"/>
    <w:rsid w:val="00C73F87"/>
    <w:rsid w:val="00C90372"/>
    <w:rsid w:val="00CA4524"/>
    <w:rsid w:val="00CA535F"/>
    <w:rsid w:val="00CB0D8F"/>
    <w:rsid w:val="00CB7E08"/>
    <w:rsid w:val="00CB7FFB"/>
    <w:rsid w:val="00CC1A1E"/>
    <w:rsid w:val="00CC30D4"/>
    <w:rsid w:val="00CD1C4A"/>
    <w:rsid w:val="00CD5FC1"/>
    <w:rsid w:val="00CE14EF"/>
    <w:rsid w:val="00CF0097"/>
    <w:rsid w:val="00CF33DF"/>
    <w:rsid w:val="00D03798"/>
    <w:rsid w:val="00D12A29"/>
    <w:rsid w:val="00D2346B"/>
    <w:rsid w:val="00D4152A"/>
    <w:rsid w:val="00D42D05"/>
    <w:rsid w:val="00D578B3"/>
    <w:rsid w:val="00D60935"/>
    <w:rsid w:val="00D6172A"/>
    <w:rsid w:val="00D65041"/>
    <w:rsid w:val="00D8342F"/>
    <w:rsid w:val="00D84489"/>
    <w:rsid w:val="00D929C8"/>
    <w:rsid w:val="00DB086F"/>
    <w:rsid w:val="00DB1002"/>
    <w:rsid w:val="00DB31EB"/>
    <w:rsid w:val="00DB50CE"/>
    <w:rsid w:val="00DB5B92"/>
    <w:rsid w:val="00DC1357"/>
    <w:rsid w:val="00DC432A"/>
    <w:rsid w:val="00DC6FB5"/>
    <w:rsid w:val="00DD1D4D"/>
    <w:rsid w:val="00DD24FA"/>
    <w:rsid w:val="00DD545B"/>
    <w:rsid w:val="00DE4B20"/>
    <w:rsid w:val="00DF09BE"/>
    <w:rsid w:val="00DF2459"/>
    <w:rsid w:val="00E01086"/>
    <w:rsid w:val="00E02217"/>
    <w:rsid w:val="00E03A76"/>
    <w:rsid w:val="00E071BC"/>
    <w:rsid w:val="00E2083F"/>
    <w:rsid w:val="00E4161B"/>
    <w:rsid w:val="00E43D4C"/>
    <w:rsid w:val="00E50BE1"/>
    <w:rsid w:val="00E72B3B"/>
    <w:rsid w:val="00E82180"/>
    <w:rsid w:val="00E8363C"/>
    <w:rsid w:val="00EB354F"/>
    <w:rsid w:val="00EB6EE5"/>
    <w:rsid w:val="00EC670D"/>
    <w:rsid w:val="00EC67B1"/>
    <w:rsid w:val="00EC69D3"/>
    <w:rsid w:val="00ED6F9B"/>
    <w:rsid w:val="00EE3AF8"/>
    <w:rsid w:val="00EE50DA"/>
    <w:rsid w:val="00EE6327"/>
    <w:rsid w:val="00EF691A"/>
    <w:rsid w:val="00F05D4E"/>
    <w:rsid w:val="00F15D4F"/>
    <w:rsid w:val="00F1653B"/>
    <w:rsid w:val="00F22B63"/>
    <w:rsid w:val="00F23631"/>
    <w:rsid w:val="00F31B59"/>
    <w:rsid w:val="00F32AED"/>
    <w:rsid w:val="00F3391F"/>
    <w:rsid w:val="00F41DEC"/>
    <w:rsid w:val="00F4778E"/>
    <w:rsid w:val="00F562C1"/>
    <w:rsid w:val="00F62680"/>
    <w:rsid w:val="00F730D3"/>
    <w:rsid w:val="00F820B5"/>
    <w:rsid w:val="00F94440"/>
    <w:rsid w:val="00F97716"/>
    <w:rsid w:val="00FB26C0"/>
    <w:rsid w:val="00FC0986"/>
    <w:rsid w:val="00FC1627"/>
    <w:rsid w:val="00FC350C"/>
    <w:rsid w:val="00FD435A"/>
    <w:rsid w:val="00FD53C6"/>
    <w:rsid w:val="00FE031A"/>
    <w:rsid w:val="00FE1E39"/>
    <w:rsid w:val="00FE2017"/>
    <w:rsid w:val="00FE3E6D"/>
    <w:rsid w:val="00FE6E02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190C2F"/>
  <w15:chartTrackingRefBased/>
  <w15:docId w15:val="{96453C74-F577-4EBC-B94F-4A8ABB81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74EF"/>
    <w:rPr>
      <w:rFonts w:eastAsia="Times New Roman"/>
      <w:lang w:val="pl-PL" w:eastAsia="pl-PL"/>
    </w:rPr>
  </w:style>
  <w:style w:type="paragraph" w:styleId="Nagwek3">
    <w:name w:val="heading 3"/>
    <w:basedOn w:val="Normalny"/>
    <w:next w:val="Normalny"/>
    <w:qFormat/>
    <w:rsid w:val="008A74EF"/>
    <w:pPr>
      <w:keepNext/>
      <w:ind w:firstLine="426"/>
      <w:outlineLvl w:val="2"/>
    </w:pPr>
    <w:rPr>
      <w:b/>
      <w:sz w:val="28"/>
      <w:u w:val="single"/>
    </w:rPr>
  </w:style>
  <w:style w:type="paragraph" w:styleId="Nagwek9">
    <w:name w:val="heading 9"/>
    <w:basedOn w:val="Normalny"/>
    <w:next w:val="Normalny"/>
    <w:qFormat/>
    <w:rsid w:val="008A74EF"/>
    <w:pPr>
      <w:keepNext/>
      <w:jc w:val="both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stract">
    <w:name w:val="Abstract"/>
    <w:rsid w:val="00EB354F"/>
    <w:pPr>
      <w:spacing w:before="480" w:after="240"/>
    </w:pPr>
    <w:rPr>
      <w:b/>
      <w:sz w:val="24"/>
      <w:lang w:eastAsia="pl-PL"/>
    </w:rPr>
  </w:style>
  <w:style w:type="paragraph" w:customStyle="1" w:styleId="Autorzy">
    <w:name w:val="Autorzy"/>
    <w:rsid w:val="00EB354F"/>
    <w:pPr>
      <w:spacing w:before="960" w:after="480"/>
    </w:pPr>
    <w:rPr>
      <w:sz w:val="24"/>
      <w:lang w:val="pl-PL" w:eastAsia="pl-PL"/>
    </w:rPr>
  </w:style>
  <w:style w:type="paragraph" w:customStyle="1" w:styleId="Literatura">
    <w:name w:val="Literatura"/>
    <w:rsid w:val="00EB354F"/>
    <w:pPr>
      <w:spacing w:before="480" w:after="240"/>
    </w:pPr>
    <w:rPr>
      <w:b/>
      <w:sz w:val="24"/>
      <w:lang w:val="pl-PL" w:eastAsia="pl-PL"/>
    </w:rPr>
  </w:style>
  <w:style w:type="paragraph" w:customStyle="1" w:styleId="Literaturatre">
    <w:name w:val="Literatura (treść)"/>
    <w:rsid w:val="00EB354F"/>
    <w:pPr>
      <w:numPr>
        <w:numId w:val="1"/>
      </w:numPr>
      <w:tabs>
        <w:tab w:val="clear" w:pos="360"/>
      </w:tabs>
      <w:ind w:left="283" w:hanging="283"/>
      <w:jc w:val="both"/>
    </w:pPr>
    <w:rPr>
      <w:sz w:val="24"/>
      <w:lang w:val="pl-PL" w:eastAsia="pl-PL"/>
    </w:rPr>
  </w:style>
  <w:style w:type="paragraph" w:styleId="Nagwek">
    <w:name w:val="header"/>
    <w:aliases w:val="Znak"/>
    <w:link w:val="NagwekZnak"/>
    <w:rsid w:val="00EB354F"/>
    <w:pPr>
      <w:tabs>
        <w:tab w:val="center" w:pos="4536"/>
        <w:tab w:val="right" w:pos="9072"/>
      </w:tabs>
    </w:pPr>
    <w:rPr>
      <w:sz w:val="24"/>
      <w:lang w:val="pl-PL" w:eastAsia="pl-PL"/>
    </w:rPr>
  </w:style>
  <w:style w:type="character" w:styleId="Numerstrony">
    <w:name w:val="page number"/>
    <w:basedOn w:val="Domylnaczcionkaakapitu"/>
    <w:rsid w:val="00EB354F"/>
  </w:style>
  <w:style w:type="character" w:styleId="Odwoanieprzypisudolnego">
    <w:name w:val="footnote reference"/>
    <w:semiHidden/>
    <w:rsid w:val="00EB354F"/>
    <w:rPr>
      <w:vertAlign w:val="superscript"/>
    </w:rPr>
  </w:style>
  <w:style w:type="paragraph" w:customStyle="1" w:styleId="Rozdzia">
    <w:name w:val="Rozdział"/>
    <w:rsid w:val="00EB354F"/>
    <w:pPr>
      <w:numPr>
        <w:numId w:val="2"/>
      </w:numPr>
      <w:spacing w:before="480" w:after="240"/>
      <w:ind w:left="360" w:hanging="360"/>
    </w:pPr>
    <w:rPr>
      <w:b/>
      <w:bCs/>
      <w:caps/>
      <w:sz w:val="24"/>
      <w:lang w:val="pl-PL" w:eastAsia="pl-PL"/>
    </w:rPr>
  </w:style>
  <w:style w:type="paragraph" w:customStyle="1" w:styleId="Rysunek">
    <w:name w:val="Rysunek"/>
    <w:rsid w:val="00EB354F"/>
    <w:pPr>
      <w:spacing w:before="240" w:after="240"/>
      <w:jc w:val="center"/>
    </w:pPr>
    <w:rPr>
      <w:sz w:val="22"/>
      <w:lang w:val="pl-PL" w:eastAsia="pl-PL"/>
    </w:rPr>
  </w:style>
  <w:style w:type="paragraph" w:customStyle="1" w:styleId="Rysunekopispoangielsku">
    <w:name w:val="Rysunek opis (po angielsku)"/>
    <w:rsid w:val="00EB354F"/>
    <w:pPr>
      <w:numPr>
        <w:numId w:val="3"/>
      </w:numPr>
      <w:tabs>
        <w:tab w:val="clear" w:pos="737"/>
        <w:tab w:val="num" w:pos="780"/>
      </w:tabs>
      <w:spacing w:after="240"/>
      <w:ind w:left="780" w:hanging="360"/>
    </w:pPr>
    <w:rPr>
      <w:sz w:val="22"/>
      <w:lang w:eastAsia="pl-PL"/>
    </w:rPr>
  </w:style>
  <w:style w:type="paragraph" w:customStyle="1" w:styleId="Rysunekopispopolsku">
    <w:name w:val="Rysunek opis (po polsku)"/>
    <w:rsid w:val="00EB354F"/>
    <w:pPr>
      <w:numPr>
        <w:numId w:val="4"/>
      </w:numPr>
      <w:tabs>
        <w:tab w:val="clear" w:pos="1080"/>
        <w:tab w:val="left" w:pos="737"/>
        <w:tab w:val="num" w:pos="780"/>
      </w:tabs>
      <w:ind w:left="780" w:hanging="360"/>
    </w:pPr>
    <w:rPr>
      <w:sz w:val="22"/>
      <w:lang w:val="pl-PL" w:eastAsia="pl-PL"/>
    </w:rPr>
  </w:style>
  <w:style w:type="paragraph" w:styleId="Stopka">
    <w:name w:val="footer"/>
    <w:basedOn w:val="Normalny"/>
    <w:link w:val="StopkaZnak"/>
    <w:uiPriority w:val="99"/>
    <w:rsid w:val="00EB354F"/>
    <w:pPr>
      <w:widowControl w:val="0"/>
      <w:tabs>
        <w:tab w:val="center" w:pos="4536"/>
        <w:tab w:val="right" w:pos="9072"/>
      </w:tabs>
    </w:pPr>
    <w:rPr>
      <w:snapToGrid w:val="0"/>
    </w:rPr>
  </w:style>
  <w:style w:type="paragraph" w:customStyle="1" w:styleId="Streszczeniepoangielsku">
    <w:name w:val="Streszczenie (po angielsku)"/>
    <w:rsid w:val="00EB354F"/>
    <w:pPr>
      <w:ind w:firstLine="284"/>
      <w:jc w:val="both"/>
    </w:pPr>
    <w:rPr>
      <w:sz w:val="24"/>
      <w:lang w:eastAsia="pl-PL"/>
    </w:rPr>
  </w:style>
  <w:style w:type="paragraph" w:customStyle="1" w:styleId="Streszczeniepopolsku">
    <w:name w:val="Streszczenie (po polsku)"/>
    <w:rsid w:val="00EB354F"/>
    <w:pPr>
      <w:ind w:firstLine="284"/>
      <w:jc w:val="both"/>
    </w:pPr>
    <w:rPr>
      <w:sz w:val="24"/>
      <w:lang w:val="pl-PL" w:eastAsia="pl-PL"/>
    </w:rPr>
  </w:style>
  <w:style w:type="paragraph" w:customStyle="1" w:styleId="Tablicanumeracja">
    <w:name w:val="Tablica (numeracja)"/>
    <w:rsid w:val="00EB354F"/>
    <w:pPr>
      <w:jc w:val="right"/>
    </w:pPr>
    <w:rPr>
      <w:rFonts w:cs="Arial"/>
      <w:sz w:val="24"/>
      <w:szCs w:val="24"/>
      <w:lang w:val="pl-PL" w:eastAsia="pl-PL"/>
    </w:rPr>
  </w:style>
  <w:style w:type="paragraph" w:customStyle="1" w:styleId="Tablicatre">
    <w:name w:val="Tablica (treść)"/>
    <w:rsid w:val="00EB354F"/>
    <w:pPr>
      <w:jc w:val="center"/>
    </w:pPr>
    <w:rPr>
      <w:lang w:val="pl-PL" w:eastAsia="pl-PL"/>
    </w:rPr>
  </w:style>
  <w:style w:type="paragraph" w:customStyle="1" w:styleId="Tablicatytu">
    <w:name w:val="Tablica (tytuł)"/>
    <w:rsid w:val="00EB354F"/>
    <w:pPr>
      <w:spacing w:after="120"/>
      <w:jc w:val="center"/>
    </w:pPr>
    <w:rPr>
      <w:sz w:val="24"/>
      <w:lang w:val="pl-PL" w:eastAsia="pl-PL"/>
    </w:rPr>
  </w:style>
  <w:style w:type="paragraph" w:customStyle="1" w:styleId="Tablicardo">
    <w:name w:val="Tablica (źródło)"/>
    <w:rsid w:val="00EB354F"/>
    <w:pPr>
      <w:spacing w:after="240"/>
    </w:pPr>
    <w:rPr>
      <w:sz w:val="24"/>
      <w:szCs w:val="24"/>
      <w:lang w:val="pl-PL" w:eastAsia="pl-PL"/>
    </w:rPr>
  </w:style>
  <w:style w:type="paragraph" w:customStyle="1" w:styleId="Tekstpodstawowyartykuu">
    <w:name w:val="Tekst podstawowy (artykułu)"/>
    <w:rsid w:val="00EB354F"/>
    <w:pPr>
      <w:ind w:firstLine="709"/>
      <w:jc w:val="both"/>
    </w:pPr>
    <w:rPr>
      <w:sz w:val="24"/>
      <w:lang w:val="pl-PL" w:eastAsia="pl-PL"/>
    </w:rPr>
  </w:style>
  <w:style w:type="paragraph" w:styleId="Tekstprzypisudolnego">
    <w:name w:val="footnote text"/>
    <w:basedOn w:val="Normalny"/>
    <w:link w:val="TekstprzypisudolnegoZnak"/>
    <w:semiHidden/>
    <w:rsid w:val="00EB354F"/>
    <w:pPr>
      <w:widowControl w:val="0"/>
    </w:pPr>
    <w:rPr>
      <w:snapToGrid w:val="0"/>
    </w:rPr>
  </w:style>
  <w:style w:type="paragraph" w:customStyle="1" w:styleId="Tytupoangielsku">
    <w:name w:val="Tytuł (po angielsku)"/>
    <w:rsid w:val="00EB354F"/>
    <w:pPr>
      <w:spacing w:before="480" w:after="480"/>
    </w:pPr>
    <w:rPr>
      <w:caps/>
      <w:sz w:val="28"/>
      <w:lang w:val="pl-PL" w:eastAsia="pl-PL"/>
    </w:rPr>
  </w:style>
  <w:style w:type="paragraph" w:customStyle="1" w:styleId="Tytupopolsku">
    <w:name w:val="Tytuł (po polsku)"/>
    <w:rsid w:val="00EB354F"/>
    <w:pPr>
      <w:spacing w:after="480"/>
    </w:pPr>
    <w:rPr>
      <w:b/>
      <w:caps/>
      <w:sz w:val="28"/>
      <w:lang w:val="pl-PL" w:eastAsia="pl-PL"/>
    </w:rPr>
  </w:style>
  <w:style w:type="paragraph" w:customStyle="1" w:styleId="Wyliczenie">
    <w:name w:val="Wyliczenie"/>
    <w:basedOn w:val="Tekstpodstawowyartykuu"/>
    <w:rsid w:val="00EB354F"/>
    <w:pPr>
      <w:numPr>
        <w:numId w:val="5"/>
      </w:numPr>
      <w:tabs>
        <w:tab w:val="clear" w:pos="360"/>
        <w:tab w:val="num" w:pos="780"/>
      </w:tabs>
      <w:ind w:left="780" w:hanging="360"/>
    </w:pPr>
  </w:style>
  <w:style w:type="paragraph" w:customStyle="1" w:styleId="Wzory">
    <w:name w:val="Wzory"/>
    <w:basedOn w:val="Tekstpodstawowy"/>
    <w:rsid w:val="00EB354F"/>
    <w:pPr>
      <w:spacing w:before="240" w:after="240"/>
      <w:ind w:firstLine="567"/>
      <w:jc w:val="right"/>
    </w:pPr>
  </w:style>
  <w:style w:type="paragraph" w:styleId="Tekstpodstawowy">
    <w:name w:val="Body Text"/>
    <w:basedOn w:val="Normalny"/>
    <w:rsid w:val="00EB354F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8A74EF"/>
    <w:pPr>
      <w:ind w:firstLine="426"/>
      <w:jc w:val="both"/>
    </w:pPr>
    <w:rPr>
      <w:rFonts w:eastAsia="MS Mincho"/>
      <w:sz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8A74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8A74EF"/>
    <w:rPr>
      <w:sz w:val="24"/>
      <w:lang w:val="x-none" w:eastAsia="x-none" w:bidi="ar-SA"/>
    </w:rPr>
  </w:style>
  <w:style w:type="character" w:customStyle="1" w:styleId="NagwekZnak">
    <w:name w:val="Nagłówek Znak"/>
    <w:aliases w:val="Znak Znak"/>
    <w:link w:val="Nagwek"/>
    <w:rsid w:val="008A74EF"/>
    <w:rPr>
      <w:sz w:val="24"/>
      <w:lang w:val="pl-PL" w:eastAsia="pl-PL" w:bidi="ar-SA"/>
    </w:rPr>
  </w:style>
  <w:style w:type="character" w:styleId="Odwoaniedokomentarza">
    <w:name w:val="annotation reference"/>
    <w:uiPriority w:val="99"/>
    <w:rsid w:val="008D7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D7A5E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8D7A5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8D7A5E"/>
    <w:rPr>
      <w:b/>
      <w:bCs/>
    </w:rPr>
  </w:style>
  <w:style w:type="character" w:customStyle="1" w:styleId="TematkomentarzaZnak">
    <w:name w:val="Temat komentarza Znak"/>
    <w:link w:val="Tematkomentarza"/>
    <w:rsid w:val="008D7A5E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rsid w:val="008D7A5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D7A5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027A16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DC432A"/>
    <w:rPr>
      <w:rFonts w:eastAsia="Times New Roman"/>
      <w:snapToGrid w:val="0"/>
    </w:rPr>
  </w:style>
  <w:style w:type="character" w:customStyle="1" w:styleId="TekstprzypisudolnegoZnak">
    <w:name w:val="Tekst przypisu dolnego Znak"/>
    <w:link w:val="Tekstprzypisudolnego"/>
    <w:semiHidden/>
    <w:rsid w:val="0096161A"/>
    <w:rPr>
      <w:rFonts w:eastAsia="Times New Roman"/>
      <w:snapToGrid w:val="0"/>
    </w:rPr>
  </w:style>
  <w:style w:type="table" w:styleId="Tabela-Siatka">
    <w:name w:val="Table Grid"/>
    <w:basedOn w:val="Standardowy"/>
    <w:rsid w:val="0047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B0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DC9C8-42A6-4D63-8192-8AD609D07F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C0376-8A76-4F38-AC54-177817F30F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4056F-943F-4CDE-A320-3519C1A66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51B75AD-DE64-44AF-BFC1-B8D9B756D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1435</Words>
  <Characters>8611</Characters>
  <Application>Microsoft Office Word</Application>
  <DocSecurity>0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8 do zaproszenia do składania oferty w ramach zamówienia pt</vt:lpstr>
      <vt:lpstr>Załącznik nr 8 do zaproszenia do składania oferty w ramach zamówienia pt</vt:lpstr>
    </vt:vector>
  </TitlesOfParts>
  <Company>Politechnika Śląska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zaproszenia do składania oferty w ramach zamówienia pt</dc:title>
  <dc:subject/>
  <dc:creator>Grzegorz</dc:creator>
  <cp:keywords/>
  <cp:lastModifiedBy>Natalia Piotrowska</cp:lastModifiedBy>
  <cp:revision>14</cp:revision>
  <cp:lastPrinted>2017-01-31T10:56:00Z</cp:lastPrinted>
  <dcterms:created xsi:type="dcterms:W3CDTF">2022-12-09T10:13:00Z</dcterms:created>
  <dcterms:modified xsi:type="dcterms:W3CDTF">2024-02-13T11:48:00Z</dcterms:modified>
</cp:coreProperties>
</file>